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72942" w14:textId="77777777" w:rsidR="00676283" w:rsidRDefault="00676283" w:rsidP="00676283">
      <w:r>
        <w:t>PRESS RELEASE</w:t>
      </w:r>
    </w:p>
    <w:p w14:paraId="4976AA75" w14:textId="77777777" w:rsidR="00676283" w:rsidRDefault="00676283" w:rsidP="00676283"/>
    <w:p w14:paraId="6876307B" w14:textId="77777777" w:rsidR="00676283" w:rsidRDefault="00676283" w:rsidP="00676283">
      <w:r>
        <w:t xml:space="preserve">A step towards preserving </w:t>
      </w:r>
      <w:proofErr w:type="spellStart"/>
      <w:r>
        <w:t>Chikkajala’s</w:t>
      </w:r>
      <w:proofErr w:type="spellEnd"/>
      <w:r>
        <w:t xml:space="preserve"> historical and religious heritage</w:t>
      </w:r>
    </w:p>
    <w:p w14:paraId="192EC0B1" w14:textId="77777777" w:rsidR="00676283" w:rsidRDefault="00676283" w:rsidP="00676283"/>
    <w:p w14:paraId="31A31042" w14:textId="77777777" w:rsidR="00676283" w:rsidRDefault="00676283" w:rsidP="00676283">
      <w:r>
        <w:t xml:space="preserve">Byatarayanapura MLA Krishna Byre Gowda will join residents of </w:t>
      </w:r>
      <w:proofErr w:type="spellStart"/>
      <w:r>
        <w:t>Chikkajala</w:t>
      </w:r>
      <w:proofErr w:type="spellEnd"/>
      <w:r>
        <w:t xml:space="preserve"> to mark the beginning of the restoration of the </w:t>
      </w:r>
      <w:proofErr w:type="spellStart"/>
      <w:r>
        <w:t>Chikkajala</w:t>
      </w:r>
      <w:proofErr w:type="spellEnd"/>
      <w:r>
        <w:t xml:space="preserve"> Fort with a small puja on 31 October at 10:00 AM. The event takes place in the </w:t>
      </w:r>
      <w:proofErr w:type="spellStart"/>
      <w:r>
        <w:t>Chikkajala</w:t>
      </w:r>
      <w:proofErr w:type="spellEnd"/>
      <w:r>
        <w:t xml:space="preserve"> fort, Jala Hobli. This event is a major step towards the development of the fort and is part of the “</w:t>
      </w:r>
      <w:proofErr w:type="spellStart"/>
      <w:r>
        <w:t>Namma</w:t>
      </w:r>
      <w:proofErr w:type="spellEnd"/>
      <w:r>
        <w:t xml:space="preserve"> </w:t>
      </w:r>
      <w:proofErr w:type="spellStart"/>
      <w:r>
        <w:t>Ooru</w:t>
      </w:r>
      <w:proofErr w:type="spellEnd"/>
      <w:r>
        <w:t xml:space="preserve">, </w:t>
      </w:r>
      <w:proofErr w:type="spellStart"/>
      <w:r>
        <w:t>Namma</w:t>
      </w:r>
      <w:proofErr w:type="spellEnd"/>
      <w:r>
        <w:t xml:space="preserve"> MLA” initiative. </w:t>
      </w:r>
    </w:p>
    <w:p w14:paraId="57B3722A" w14:textId="77777777" w:rsidR="00676283" w:rsidRDefault="00676283" w:rsidP="00676283"/>
    <w:p w14:paraId="1A2FAC52" w14:textId="77777777" w:rsidR="00676283" w:rsidRDefault="00676283" w:rsidP="00676283">
      <w:r>
        <w:t xml:space="preserve">A part of the fortification wall including the old tripartite entrance was demolished in 2011 when a flyover was constructed on Bellary Road. Since then, the fort has been in a dilapidated condition, The restoration work will now cover the Anjaneya Swamy Temple, the Kalyani, the Stone </w:t>
      </w:r>
      <w:proofErr w:type="spellStart"/>
      <w:r>
        <w:t>Mantapas</w:t>
      </w:r>
      <w:proofErr w:type="spellEnd"/>
      <w:r>
        <w:t xml:space="preserve"> and the Fort walls. The restoration aims to protect this important structure and bring renewed attention to a heritage site long valued by the community. The project will be a major boost to </w:t>
      </w:r>
      <w:proofErr w:type="spellStart"/>
      <w:r>
        <w:t>Chikkajala</w:t>
      </w:r>
      <w:proofErr w:type="spellEnd"/>
      <w:r>
        <w:t xml:space="preserve"> and the surrounding areas.</w:t>
      </w:r>
    </w:p>
    <w:p w14:paraId="31F29151" w14:textId="77777777" w:rsidR="00676283" w:rsidRDefault="00676283" w:rsidP="00676283"/>
    <w:p w14:paraId="177C0AA4" w14:textId="41BDADDD" w:rsidR="00FC5D34" w:rsidRDefault="00676283" w:rsidP="00676283">
      <w:r>
        <w:t xml:space="preserve">The restoration is being carried out under the guidelines of the </w:t>
      </w:r>
      <w:proofErr w:type="spellStart"/>
      <w:r>
        <w:t>Namma</w:t>
      </w:r>
      <w:proofErr w:type="spellEnd"/>
      <w:r>
        <w:t xml:space="preserve"> </w:t>
      </w:r>
      <w:proofErr w:type="spellStart"/>
      <w:r>
        <w:t>Smaaraka</w:t>
      </w:r>
      <w:proofErr w:type="spellEnd"/>
      <w:r>
        <w:t xml:space="preserve"> programme of the Government of Karnataka. The restoration work in sponsored by through Corporate Social Responsibility (CSR) funding from Kashi Ra, A Private Reserve. The restoration will be carried out by INTACH Bengaluru Chapter.</w:t>
      </w:r>
    </w:p>
    <w:p w14:paraId="04634B05" w14:textId="77777777" w:rsidR="00676283" w:rsidRDefault="00676283" w:rsidP="00676283"/>
    <w:p w14:paraId="24560DED" w14:textId="77777777" w:rsidR="00676283" w:rsidRDefault="00676283" w:rsidP="00676283"/>
    <w:sectPr w:rsidR="006762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83"/>
    <w:rsid w:val="001304DE"/>
    <w:rsid w:val="00676283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8A5F8"/>
  <w15:chartTrackingRefBased/>
  <w15:docId w15:val="{1B578F42-6F66-4AC3-AA1F-A39925D6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6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2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2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2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2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2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2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2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2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2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2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2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2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2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2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2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2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2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2026-10-31T04:11:00Z</dcterms:created>
  <dcterms:modified xsi:type="dcterms:W3CDTF">2026-10-31T04:12:00Z</dcterms:modified>
</cp:coreProperties>
</file>