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80C79" w14:textId="77777777" w:rsidR="000B6F67" w:rsidRPr="000B6F67" w:rsidRDefault="000B6F67" w:rsidP="000B6F67">
      <w:pPr>
        <w:jc w:val="both"/>
        <w:rPr>
          <w:rFonts w:ascii="Times New Roman" w:hAnsi="Times New Roman" w:cs="Times New Roman"/>
          <w:b/>
          <w:bCs/>
        </w:rPr>
      </w:pPr>
      <w:r w:rsidRPr="000B6F67">
        <w:rPr>
          <w:rFonts w:ascii="Times New Roman" w:hAnsi="Times New Roman" w:cs="Times New Roman"/>
          <w:b/>
          <w:bCs/>
        </w:rPr>
        <w:t>Health Minister Shri U T Khader Releases ‘Karnataka State Action Plan on Salt Reduction’ to Promote Healthier Diets – Calls for Coordinated Action</w:t>
      </w:r>
    </w:p>
    <w:p w14:paraId="19334F2F" w14:textId="1B20051A" w:rsidR="000B6F67" w:rsidRPr="000B6F67" w:rsidRDefault="000B6F67" w:rsidP="000B6F67">
      <w:pPr>
        <w:jc w:val="both"/>
        <w:rPr>
          <w:rFonts w:ascii="Times New Roman" w:hAnsi="Times New Roman" w:cs="Times New Roman"/>
        </w:rPr>
      </w:pPr>
      <w:r w:rsidRPr="000B6F67">
        <w:rPr>
          <w:rFonts w:ascii="Times New Roman" w:hAnsi="Times New Roman" w:cs="Times New Roman"/>
          <w:b/>
          <w:bCs/>
        </w:rPr>
        <w:t>Bengaluru, 22 September 2026:</w:t>
      </w:r>
      <w:r w:rsidRPr="000B6F67">
        <w:rPr>
          <w:rFonts w:ascii="Times New Roman" w:hAnsi="Times New Roman" w:cs="Times New Roman"/>
        </w:rPr>
        <w:t xml:space="preserve"> The Karnataka State Multisectoral Action Plan for Salt Reduction and Promotion of Healthy Dietary Habits was </w:t>
      </w:r>
      <w:r w:rsidR="00FA077A">
        <w:rPr>
          <w:rFonts w:ascii="Times New Roman" w:hAnsi="Times New Roman" w:cs="Times New Roman"/>
        </w:rPr>
        <w:t>launched</w:t>
      </w:r>
      <w:r w:rsidRPr="000B6F67">
        <w:rPr>
          <w:rFonts w:ascii="Times New Roman" w:hAnsi="Times New Roman" w:cs="Times New Roman"/>
        </w:rPr>
        <w:t xml:space="preserve"> today at a Technical Advisory Group (TAG) meeting held at Vidhana Soudha, Bengaluru, by Shri U T Khader, Hon’ble Minister for Health and Family Welfare, Government of Karnataka</w:t>
      </w:r>
      <w:r w:rsidR="00FA077A">
        <w:rPr>
          <w:rFonts w:ascii="Times New Roman" w:hAnsi="Times New Roman" w:cs="Times New Roman"/>
        </w:rPr>
        <w:t>, along with Former minister S</w:t>
      </w:r>
      <w:r w:rsidR="00481492">
        <w:rPr>
          <w:rFonts w:ascii="Times New Roman" w:hAnsi="Times New Roman" w:cs="Times New Roman"/>
        </w:rPr>
        <w:t xml:space="preserve">hri </w:t>
      </w:r>
      <w:r w:rsidR="00FA077A">
        <w:rPr>
          <w:rFonts w:ascii="Times New Roman" w:hAnsi="Times New Roman" w:cs="Times New Roman"/>
        </w:rPr>
        <w:t>Dinesh Gundu Rao and Rajya Sabha MP S</w:t>
      </w:r>
      <w:r w:rsidR="00481492">
        <w:rPr>
          <w:rFonts w:ascii="Times New Roman" w:hAnsi="Times New Roman" w:cs="Times New Roman"/>
        </w:rPr>
        <w:t>hri</w:t>
      </w:r>
      <w:r w:rsidR="00FA077A">
        <w:rPr>
          <w:rFonts w:ascii="Times New Roman" w:hAnsi="Times New Roman" w:cs="Times New Roman"/>
        </w:rPr>
        <w:t xml:space="preserve"> Mansoor Ali Khan</w:t>
      </w:r>
      <w:r w:rsidRPr="000B6F67">
        <w:rPr>
          <w:rFonts w:ascii="Times New Roman" w:hAnsi="Times New Roman" w:cs="Times New Roman"/>
        </w:rPr>
        <w:t>. The meeting focused on strengthening coordinated action to promote healthier diets, reduce excessive salt consumption and prevent non-communicable diseases (NCDs) across the State.</w:t>
      </w:r>
    </w:p>
    <w:p w14:paraId="60716DA7" w14:textId="1F93403A" w:rsidR="000B6F67" w:rsidRPr="000B6F67" w:rsidRDefault="000B6F67" w:rsidP="000B6F67">
      <w:pPr>
        <w:jc w:val="both"/>
        <w:rPr>
          <w:rFonts w:ascii="Times New Roman" w:hAnsi="Times New Roman" w:cs="Times New Roman"/>
        </w:rPr>
      </w:pPr>
      <w:r w:rsidRPr="000B6F67">
        <w:rPr>
          <w:rFonts w:ascii="Times New Roman" w:hAnsi="Times New Roman" w:cs="Times New Roman"/>
        </w:rPr>
        <w:t xml:space="preserve">Unhealthy diets are an important modifiable risk factor for NCDs. Excessive salt intake is associated with high blood pressure and contributes to the risk of stroke and other cardiovascular diseases. It is estimated that Indians consume around 8–11 grams of salt per day, which is nearly twice the World Health </w:t>
      </w:r>
      <w:r>
        <w:rPr>
          <w:rFonts w:ascii="Times New Roman" w:hAnsi="Times New Roman" w:cs="Times New Roman"/>
        </w:rPr>
        <w:t>Organization</w:t>
      </w:r>
      <w:r w:rsidRPr="000B6F67">
        <w:rPr>
          <w:rFonts w:ascii="Times New Roman" w:hAnsi="Times New Roman" w:cs="Times New Roman"/>
        </w:rPr>
        <w:t xml:space="preserve"> (WHO) recommendation of less than 5 grams of salt per person per day. Reducing population salt intake is therefore an important component of NCD prevention and the promotion of healthier diets.</w:t>
      </w:r>
    </w:p>
    <w:p w14:paraId="7A88869E" w14:textId="77777777" w:rsidR="000B6F67" w:rsidRPr="000B6F67" w:rsidRDefault="000B6F67" w:rsidP="000B6F67">
      <w:pPr>
        <w:jc w:val="both"/>
        <w:rPr>
          <w:rFonts w:ascii="Times New Roman" w:hAnsi="Times New Roman" w:cs="Times New Roman"/>
        </w:rPr>
      </w:pPr>
      <w:r w:rsidRPr="000B6F67">
        <w:rPr>
          <w:rFonts w:ascii="Times New Roman" w:hAnsi="Times New Roman" w:cs="Times New Roman"/>
        </w:rPr>
        <w:t xml:space="preserve">The Technical Advisory Group was constituted under the chairpersonship of </w:t>
      </w:r>
      <w:r w:rsidRPr="000B6F67">
        <w:rPr>
          <w:rFonts w:ascii="Times New Roman" w:hAnsi="Times New Roman" w:cs="Times New Roman"/>
          <w:b/>
          <w:bCs/>
        </w:rPr>
        <w:t>Dr Bhagavan B C, Vice-Chancellor, Rajiv Gandhi University of Health Sciences (RGUHS)</w:t>
      </w:r>
      <w:r w:rsidRPr="000B6F67">
        <w:rPr>
          <w:rFonts w:ascii="Times New Roman" w:hAnsi="Times New Roman" w:cs="Times New Roman"/>
        </w:rPr>
        <w:t>, to provide technical guidance and support evidence-based action on salt reduction and healthier dietary practices. The TAG brings together experts and representatives from the Department of Health and Family Welfare, Sri Jayadeva Institute of Cardiovascular Sciences and Research, NIMHANS, academic and nutrition institutions, and public health organisations including the Institute of Public Health (IPH), Resolve to Save Lives and Vision for Social Development.</w:t>
      </w:r>
    </w:p>
    <w:p w14:paraId="5EC707DD" w14:textId="77777777" w:rsidR="00A8594E" w:rsidRDefault="000B6F67" w:rsidP="000B6F67">
      <w:pPr>
        <w:jc w:val="both"/>
        <w:rPr>
          <w:rFonts w:ascii="Times New Roman" w:hAnsi="Times New Roman" w:cs="Times New Roman"/>
        </w:rPr>
      </w:pPr>
      <w:r w:rsidRPr="000B6F67">
        <w:rPr>
          <w:rFonts w:ascii="Times New Roman" w:hAnsi="Times New Roman" w:cs="Times New Roman"/>
          <w:b/>
          <w:bCs/>
        </w:rPr>
        <w:t>Shri U T Khader</w:t>
      </w:r>
      <w:r w:rsidRPr="000B6F67">
        <w:rPr>
          <w:rFonts w:ascii="Times New Roman" w:hAnsi="Times New Roman" w:cs="Times New Roman"/>
        </w:rPr>
        <w:t>, Hon’ble Minister for Health and Family Welfare, Government of Karnataka, reaffirmed the Government’s commitment to NCD prevention through healthier diets and reduction of dietary risk factors, and called for a State Steering Committee involving multiple departments to drive coordinated and sustained action on healthier dietary habits. Karnataka Government has already established rules and measures to address foods high in fat, sugar and salt (HFSS), providing a foundation for further strengthening healthier food environments</w:t>
      </w:r>
      <w:r w:rsidR="00A8594E">
        <w:rPr>
          <w:rFonts w:ascii="Times New Roman" w:hAnsi="Times New Roman" w:cs="Times New Roman"/>
        </w:rPr>
        <w:t>.</w:t>
      </w:r>
    </w:p>
    <w:p w14:paraId="60D150E2" w14:textId="59D696CC" w:rsidR="000B6F67" w:rsidRPr="000B6F67" w:rsidRDefault="000B6F67" w:rsidP="000B6F67">
      <w:pPr>
        <w:jc w:val="both"/>
        <w:rPr>
          <w:rFonts w:ascii="Times New Roman" w:hAnsi="Times New Roman" w:cs="Times New Roman"/>
        </w:rPr>
      </w:pPr>
      <w:r w:rsidRPr="000B6F67">
        <w:rPr>
          <w:rFonts w:ascii="Times New Roman" w:hAnsi="Times New Roman" w:cs="Times New Roman"/>
          <w:b/>
          <w:bCs/>
        </w:rPr>
        <w:t>Dr Dinesha B</w:t>
      </w:r>
      <w:r w:rsidRPr="000B6F67">
        <w:rPr>
          <w:rFonts w:ascii="Times New Roman" w:hAnsi="Times New Roman" w:cs="Times New Roman"/>
        </w:rPr>
        <w:t xml:space="preserve">, Director, Shri Jayadeva Cardiovascular Health Research Institute, contributed to the technical deliberations on healthier diets and salt </w:t>
      </w:r>
      <w:r w:rsidR="00A8594E">
        <w:rPr>
          <w:rFonts w:ascii="Times New Roman" w:hAnsi="Times New Roman" w:cs="Times New Roman"/>
        </w:rPr>
        <w:t>reduction and highlighted</w:t>
      </w:r>
      <w:r w:rsidR="00A8594E" w:rsidRPr="000B6F67">
        <w:rPr>
          <w:rFonts w:ascii="Times New Roman" w:hAnsi="Times New Roman" w:cs="Times New Roman"/>
        </w:rPr>
        <w:t xml:space="preserve"> the importance of evidence-based and coordinated action to address dietary risk factors and strengthen NCD prevention</w:t>
      </w:r>
      <w:r w:rsidRPr="000B6F67">
        <w:rPr>
          <w:rFonts w:ascii="Times New Roman" w:hAnsi="Times New Roman" w:cs="Times New Roman"/>
        </w:rPr>
        <w:t xml:space="preserve">. </w:t>
      </w:r>
      <w:r w:rsidRPr="000B6F67">
        <w:rPr>
          <w:rFonts w:ascii="Times New Roman" w:hAnsi="Times New Roman" w:cs="Times New Roman"/>
          <w:b/>
          <w:bCs/>
        </w:rPr>
        <w:t>Dr Jnanesh Kamath</w:t>
      </w:r>
      <w:r w:rsidRPr="000B6F67">
        <w:rPr>
          <w:rFonts w:ascii="Times New Roman" w:hAnsi="Times New Roman" w:cs="Times New Roman"/>
        </w:rPr>
        <w:t>, Joint Director, Health and Family Welfare, walked the participants through the Karnataka State Multisectoral Action Plan, outlining its key priorities, objectives and proposed actions across sectors.</w:t>
      </w:r>
      <w:r w:rsidR="005C2706">
        <w:rPr>
          <w:rFonts w:ascii="Times New Roman" w:hAnsi="Times New Roman" w:cs="Times New Roman"/>
        </w:rPr>
        <w:t xml:space="preserve"> </w:t>
      </w:r>
      <w:r w:rsidR="005C2706" w:rsidRPr="000B6F67">
        <w:rPr>
          <w:rFonts w:ascii="Times New Roman" w:hAnsi="Times New Roman" w:cs="Times New Roman"/>
          <w:b/>
          <w:bCs/>
        </w:rPr>
        <w:t>Dr Raghunandan</w:t>
      </w:r>
      <w:r w:rsidR="005C2706" w:rsidRPr="000B6F67">
        <w:rPr>
          <w:rFonts w:ascii="Times New Roman" w:hAnsi="Times New Roman" w:cs="Times New Roman"/>
        </w:rPr>
        <w:t>, DD-NCD, Department of Health and Family Welfare;</w:t>
      </w:r>
      <w:r w:rsidR="00A8594E">
        <w:rPr>
          <w:rFonts w:ascii="Times New Roman" w:hAnsi="Times New Roman" w:cs="Times New Roman"/>
        </w:rPr>
        <w:t xml:space="preserve"> </w:t>
      </w:r>
      <w:r w:rsidR="00A8594E" w:rsidRPr="00A8594E">
        <w:rPr>
          <w:rFonts w:ascii="Times New Roman" w:hAnsi="Times New Roman" w:cs="Times New Roman"/>
          <w:b/>
          <w:bCs/>
        </w:rPr>
        <w:t>Dr Amrut Kadam</w:t>
      </w:r>
      <w:r w:rsidR="00A8594E">
        <w:rPr>
          <w:rFonts w:ascii="Times New Roman" w:hAnsi="Times New Roman" w:cs="Times New Roman"/>
        </w:rPr>
        <w:t xml:space="preserve">, Rajiv Gandhi University of Health Sciences; </w:t>
      </w:r>
      <w:r w:rsidR="005C2706" w:rsidRPr="000B6F67">
        <w:rPr>
          <w:rFonts w:ascii="Times New Roman" w:hAnsi="Times New Roman" w:cs="Times New Roman"/>
          <w:b/>
          <w:bCs/>
        </w:rPr>
        <w:t>Dr U S Vishal Rao</w:t>
      </w:r>
      <w:r w:rsidR="005C2706" w:rsidRPr="000B6F67">
        <w:rPr>
          <w:rFonts w:ascii="Times New Roman" w:hAnsi="Times New Roman" w:cs="Times New Roman"/>
        </w:rPr>
        <w:t xml:space="preserve">, Member, Consultative Group to the Principal Scientific Adviser to the Government of India; </w:t>
      </w:r>
      <w:r w:rsidR="005C2706" w:rsidRPr="000B6F67">
        <w:rPr>
          <w:rFonts w:ascii="Times New Roman" w:hAnsi="Times New Roman" w:cs="Times New Roman"/>
          <w:b/>
          <w:bCs/>
        </w:rPr>
        <w:t>Dr Syed Imran Farooq</w:t>
      </w:r>
      <w:r w:rsidR="005C2706" w:rsidRPr="000B6F67">
        <w:rPr>
          <w:rFonts w:ascii="Times New Roman" w:hAnsi="Times New Roman" w:cs="Times New Roman"/>
        </w:rPr>
        <w:t xml:space="preserve">, Executive Director, and </w:t>
      </w:r>
      <w:r w:rsidR="005C2706" w:rsidRPr="000B6F67">
        <w:rPr>
          <w:rFonts w:ascii="Times New Roman" w:hAnsi="Times New Roman" w:cs="Times New Roman"/>
          <w:b/>
          <w:bCs/>
        </w:rPr>
        <w:t>Dr Manika Sharma</w:t>
      </w:r>
      <w:r w:rsidR="005C2706" w:rsidRPr="000B6F67">
        <w:rPr>
          <w:rFonts w:ascii="Times New Roman" w:hAnsi="Times New Roman" w:cs="Times New Roman"/>
        </w:rPr>
        <w:t xml:space="preserve">, Principal Advisor, Food Policy, Resolve to Save Lives;  </w:t>
      </w:r>
      <w:r w:rsidR="005C2706" w:rsidRPr="000B6F67">
        <w:rPr>
          <w:rFonts w:ascii="Times New Roman" w:hAnsi="Times New Roman" w:cs="Times New Roman"/>
          <w:b/>
          <w:bCs/>
        </w:rPr>
        <w:t>Mr Amit Karnik</w:t>
      </w:r>
      <w:r w:rsidR="005C2706" w:rsidRPr="000B6F67">
        <w:rPr>
          <w:rFonts w:ascii="Times New Roman" w:hAnsi="Times New Roman" w:cs="Times New Roman"/>
        </w:rPr>
        <w:t>, Director, Vision for Social Development; along with other experts and representatives, were present at the meeting.</w:t>
      </w:r>
    </w:p>
    <w:p w14:paraId="068F75C3" w14:textId="77777777" w:rsidR="005C2706" w:rsidRPr="005C2706" w:rsidRDefault="005C2706" w:rsidP="000B6F67">
      <w:pPr>
        <w:jc w:val="both"/>
        <w:rPr>
          <w:rFonts w:ascii="Times New Roman" w:hAnsi="Times New Roman" w:cs="Times New Roman"/>
        </w:rPr>
      </w:pPr>
      <w:r w:rsidRPr="005C2706">
        <w:rPr>
          <w:rFonts w:ascii="Times New Roman" w:hAnsi="Times New Roman" w:cs="Times New Roman"/>
        </w:rPr>
        <w:t>The Action Plan sets out measures to contribute to a 30% reduction in population salt intake by 2030, in line with India’s commitment to the global target, while promoting progress towards the WHO recommendation of less than 5 grams of salt per person per day. It addresses salt consumption across three key settings: at the household level, in food consumed outside the home, and in processed and packaged foods. Priority actions include reducing discretionary salt use, promoting healthier food choices, encouraging salt reduction in processed and packaged foods, strengthening dietary counselling within the health system, and supporting research and evidence on potassium-enriched low-sodium salt (LSS).</w:t>
      </w:r>
    </w:p>
    <w:p w14:paraId="5DFCC304" w14:textId="77777777" w:rsidR="00566523" w:rsidRPr="0096679F" w:rsidRDefault="00566523" w:rsidP="000B6F67">
      <w:pPr>
        <w:jc w:val="both"/>
        <w:rPr>
          <w:rFonts w:ascii="Times New Roman" w:hAnsi="Times New Roman" w:cs="Times New Roman"/>
        </w:rPr>
      </w:pPr>
      <w:r w:rsidRPr="0096679F">
        <w:rPr>
          <w:rFonts w:ascii="Times New Roman" w:hAnsi="Times New Roman" w:cs="Times New Roman"/>
        </w:rPr>
        <w:lastRenderedPageBreak/>
        <w:t>The strategy builds on ongoing initiatives in Karnataka, including salt-reduction measures under PM POSHAN, dietary counselling through Gruha Arogya, and dietary risk-factor counselling under NP-NCD. The State is committed to operationalising the Action Plan through a multisectoral approach that brings together relevant government departments and existing programmes to strengthen coordinated efforts towards healthier diets and healthier food environments</w:t>
      </w:r>
    </w:p>
    <w:p w14:paraId="254D4D46" w14:textId="68B0B42B" w:rsidR="000B6F67" w:rsidRPr="000B6F67" w:rsidRDefault="000B6F67" w:rsidP="000B6F67">
      <w:pPr>
        <w:jc w:val="both"/>
        <w:rPr>
          <w:rFonts w:ascii="Times New Roman" w:hAnsi="Times New Roman" w:cs="Times New Roman"/>
        </w:rPr>
      </w:pPr>
      <w:r w:rsidRPr="000B6F67">
        <w:rPr>
          <w:rFonts w:ascii="Times New Roman" w:hAnsi="Times New Roman" w:cs="Times New Roman"/>
        </w:rPr>
        <w:t xml:space="preserve">The development of the Action Plan has involved collaboration among government departments, academic institutions, public health experts, development partners and civil society organisations, with technical support from </w:t>
      </w:r>
      <w:r w:rsidRPr="000B6F67">
        <w:rPr>
          <w:rFonts w:ascii="Times New Roman" w:hAnsi="Times New Roman" w:cs="Times New Roman"/>
          <w:b/>
          <w:bCs/>
        </w:rPr>
        <w:t>Resolve to Save Lives (RTSL)</w:t>
      </w:r>
      <w:r w:rsidRPr="000B6F67">
        <w:rPr>
          <w:rFonts w:ascii="Times New Roman" w:hAnsi="Times New Roman" w:cs="Times New Roman"/>
        </w:rPr>
        <w:t xml:space="preserve"> and </w:t>
      </w:r>
      <w:r w:rsidRPr="000B6F67">
        <w:rPr>
          <w:rFonts w:ascii="Times New Roman" w:hAnsi="Times New Roman" w:cs="Times New Roman"/>
          <w:b/>
          <w:bCs/>
        </w:rPr>
        <w:t>Vision for Social Development (VSD)</w:t>
      </w:r>
      <w:r w:rsidRPr="000B6F67">
        <w:rPr>
          <w:rFonts w:ascii="Times New Roman" w:hAnsi="Times New Roman" w:cs="Times New Roman"/>
        </w:rPr>
        <w:t>.</w:t>
      </w:r>
    </w:p>
    <w:p w14:paraId="6BB0B51D" w14:textId="77777777" w:rsidR="00386257" w:rsidRPr="000B6F67" w:rsidRDefault="00386257" w:rsidP="000B6F67">
      <w:pPr>
        <w:jc w:val="both"/>
        <w:rPr>
          <w:rFonts w:ascii="Times New Roman" w:hAnsi="Times New Roman" w:cs="Times New Roman"/>
        </w:rPr>
      </w:pPr>
    </w:p>
    <w:sectPr w:rsidR="00386257" w:rsidRPr="000B6F6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Gautami">
    <w:panose1 w:val="02000500000000000000"/>
    <w:charset w:val="00"/>
    <w:family w:val="swiss"/>
    <w:pitch w:val="variable"/>
    <w:sig w:usb0="002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F67"/>
    <w:rsid w:val="00013ABF"/>
    <w:rsid w:val="000B6F67"/>
    <w:rsid w:val="002A3D02"/>
    <w:rsid w:val="00366091"/>
    <w:rsid w:val="00386257"/>
    <w:rsid w:val="004661B2"/>
    <w:rsid w:val="00481492"/>
    <w:rsid w:val="004A3C62"/>
    <w:rsid w:val="004C4C1B"/>
    <w:rsid w:val="00566523"/>
    <w:rsid w:val="005C2706"/>
    <w:rsid w:val="0069537D"/>
    <w:rsid w:val="007D27FB"/>
    <w:rsid w:val="0096679F"/>
    <w:rsid w:val="00A8594E"/>
    <w:rsid w:val="00B7223F"/>
    <w:rsid w:val="00C542C7"/>
    <w:rsid w:val="00FA077A"/>
  </w:rsids>
  <m:mathPr>
    <m:mathFont m:val="Cambria Math"/>
    <m:brkBin m:val="before"/>
    <m:brkBinSub m:val="--"/>
    <m:smallFrac m:val="0"/>
    <m:dispDef/>
    <m:lMargin m:val="0"/>
    <m:rMargin m:val="0"/>
    <m:defJc m:val="centerGroup"/>
    <m:wrapIndent m:val="1440"/>
    <m:intLim m:val="subSup"/>
    <m:naryLim m:val="undOvr"/>
  </m:mathPr>
  <w:themeFontLang w:val="en-IN" w:bidi="te-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BF887"/>
  <w15:chartTrackingRefBased/>
  <w15:docId w15:val="{840B2A92-8CED-47B0-8724-63905E445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6F6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B6F6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B6F6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B6F6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B6F6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B6F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6F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6F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6F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6F6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B6F6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B6F6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B6F6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B6F6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B6F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6F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6F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6F67"/>
    <w:rPr>
      <w:rFonts w:eastAsiaTheme="majorEastAsia" w:cstheme="majorBidi"/>
      <w:color w:val="272727" w:themeColor="text1" w:themeTint="D8"/>
    </w:rPr>
  </w:style>
  <w:style w:type="paragraph" w:styleId="Title">
    <w:name w:val="Title"/>
    <w:basedOn w:val="Normal"/>
    <w:next w:val="Normal"/>
    <w:link w:val="TitleChar"/>
    <w:uiPriority w:val="10"/>
    <w:qFormat/>
    <w:rsid w:val="000B6F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6F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6F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6F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6F67"/>
    <w:pPr>
      <w:spacing w:before="160"/>
      <w:jc w:val="center"/>
    </w:pPr>
    <w:rPr>
      <w:i/>
      <w:iCs/>
      <w:color w:val="404040" w:themeColor="text1" w:themeTint="BF"/>
    </w:rPr>
  </w:style>
  <w:style w:type="character" w:customStyle="1" w:styleId="QuoteChar">
    <w:name w:val="Quote Char"/>
    <w:basedOn w:val="DefaultParagraphFont"/>
    <w:link w:val="Quote"/>
    <w:uiPriority w:val="29"/>
    <w:rsid w:val="000B6F67"/>
    <w:rPr>
      <w:i/>
      <w:iCs/>
      <w:color w:val="404040" w:themeColor="text1" w:themeTint="BF"/>
    </w:rPr>
  </w:style>
  <w:style w:type="paragraph" w:styleId="ListParagraph">
    <w:name w:val="List Paragraph"/>
    <w:basedOn w:val="Normal"/>
    <w:uiPriority w:val="34"/>
    <w:qFormat/>
    <w:rsid w:val="000B6F67"/>
    <w:pPr>
      <w:ind w:left="720"/>
      <w:contextualSpacing/>
    </w:pPr>
  </w:style>
  <w:style w:type="character" w:styleId="IntenseEmphasis">
    <w:name w:val="Intense Emphasis"/>
    <w:basedOn w:val="DefaultParagraphFont"/>
    <w:uiPriority w:val="21"/>
    <w:qFormat/>
    <w:rsid w:val="000B6F67"/>
    <w:rPr>
      <w:i/>
      <w:iCs/>
      <w:color w:val="2F5496" w:themeColor="accent1" w:themeShade="BF"/>
    </w:rPr>
  </w:style>
  <w:style w:type="paragraph" w:styleId="IntenseQuote">
    <w:name w:val="Intense Quote"/>
    <w:basedOn w:val="Normal"/>
    <w:next w:val="Normal"/>
    <w:link w:val="IntenseQuoteChar"/>
    <w:uiPriority w:val="30"/>
    <w:qFormat/>
    <w:rsid w:val="000B6F6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B6F67"/>
    <w:rPr>
      <w:i/>
      <w:iCs/>
      <w:color w:val="2F5496" w:themeColor="accent1" w:themeShade="BF"/>
    </w:rPr>
  </w:style>
  <w:style w:type="character" w:styleId="IntenseReference">
    <w:name w:val="Intense Reference"/>
    <w:basedOn w:val="DefaultParagraphFont"/>
    <w:uiPriority w:val="32"/>
    <w:qFormat/>
    <w:rsid w:val="000B6F6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730</Words>
  <Characters>4166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Vision for Social Development</dc:creator>
  <cp:keywords/>
  <dc:description/>
  <cp:lastModifiedBy>Vision for Social Development</cp:lastModifiedBy>
  <cp:revision>23</cp:revision>
  <dcterms:created xsi:type="dcterms:W3CDTF">2026-09-22T10:19:00Z</dcterms:created>
  <dcterms:modified xsi:type="dcterms:W3CDTF">2026-09-22T11:44:00Z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14b600b7-59c7-4ab5-ae52-26efc41434e0</vt:lpwstr>
  </property>
</Properties>
</file>