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EC08FD" w14:textId="77777777" w:rsidR="004C2C85" w:rsidRDefault="004C2C85" w:rsidP="004C2C85">
      <w:r>
        <w:t>*</w:t>
      </w:r>
      <w:r>
        <w:rPr>
          <w:rFonts w:ascii="Tunga" w:hAnsi="Tunga" w:cs="Tunga"/>
        </w:rPr>
        <w:t>ಮಾಧ್ಯಮ</w:t>
      </w:r>
      <w:r>
        <w:t xml:space="preserve"> </w:t>
      </w:r>
      <w:r>
        <w:rPr>
          <w:rFonts w:ascii="Tunga" w:hAnsi="Tunga" w:cs="Tunga"/>
        </w:rPr>
        <w:t>ಪ್ರಕಟಣೆ</w:t>
      </w:r>
      <w:r>
        <w:t xml:space="preserve">* </w:t>
      </w:r>
    </w:p>
    <w:p w14:paraId="4221C9DF" w14:textId="77777777" w:rsidR="004C2C85" w:rsidRDefault="004C2C85" w:rsidP="004C2C85"/>
    <w:p w14:paraId="254A426F" w14:textId="77777777" w:rsidR="004C2C85" w:rsidRDefault="004C2C85" w:rsidP="004C2C85">
      <w:r>
        <w:t xml:space="preserve"> *</w:t>
      </w:r>
      <w:r>
        <w:rPr>
          <w:rFonts w:ascii="Tunga" w:hAnsi="Tunga" w:cs="Tunga"/>
        </w:rPr>
        <w:t>ಬೆಂಗಳೂರು</w:t>
      </w:r>
      <w:r>
        <w:t xml:space="preserve"> </w:t>
      </w:r>
      <w:r>
        <w:rPr>
          <w:rFonts w:ascii="Tunga" w:hAnsi="Tunga" w:cs="Tunga"/>
        </w:rPr>
        <w:t>ಉತ್ತರ</w:t>
      </w:r>
      <w:r>
        <w:t xml:space="preserve"> </w:t>
      </w:r>
      <w:r>
        <w:rPr>
          <w:rFonts w:ascii="Tunga" w:hAnsi="Tunga" w:cs="Tunga"/>
        </w:rPr>
        <w:t>ನಗರ</w:t>
      </w:r>
      <w:r>
        <w:t xml:space="preserve"> </w:t>
      </w:r>
      <w:r>
        <w:rPr>
          <w:rFonts w:ascii="Tunga" w:hAnsi="Tunga" w:cs="Tunga"/>
        </w:rPr>
        <w:t>ಪಾಲಿಕೆ</w:t>
      </w:r>
      <w:r>
        <w:t xml:space="preserve">* </w:t>
      </w:r>
    </w:p>
    <w:p w14:paraId="2CE36EAC" w14:textId="77777777" w:rsidR="004C2C85" w:rsidRDefault="004C2C85" w:rsidP="004C2C85"/>
    <w:p w14:paraId="2C1987DD" w14:textId="77777777" w:rsidR="004C2C85" w:rsidRDefault="004C2C85" w:rsidP="004C2C85">
      <w:r>
        <w:t xml:space="preserve"> *57</w:t>
      </w:r>
      <w:r>
        <w:rPr>
          <w:rFonts w:ascii="Tunga" w:hAnsi="Tunga" w:cs="Tunga"/>
        </w:rPr>
        <w:t>ನೇ</w:t>
      </w:r>
      <w:r>
        <w:t xml:space="preserve"> </w:t>
      </w:r>
      <w:r>
        <w:rPr>
          <w:rFonts w:ascii="Tunga" w:hAnsi="Tunga" w:cs="Tunga"/>
        </w:rPr>
        <w:t>ಆಯುಕ್ತರ</w:t>
      </w:r>
      <w:r>
        <w:t xml:space="preserve"> </w:t>
      </w:r>
      <w:r>
        <w:rPr>
          <w:rFonts w:ascii="Tunga" w:hAnsi="Tunga" w:cs="Tunga"/>
        </w:rPr>
        <w:t>ಫೋನ್</w:t>
      </w:r>
      <w:r>
        <w:t>-</w:t>
      </w:r>
      <w:r>
        <w:rPr>
          <w:rFonts w:ascii="Tunga" w:hAnsi="Tunga" w:cs="Tunga"/>
        </w:rPr>
        <w:t>ಇನ್</w:t>
      </w:r>
      <w:r>
        <w:t xml:space="preserve"> </w:t>
      </w:r>
      <w:r>
        <w:rPr>
          <w:rFonts w:ascii="Tunga" w:hAnsi="Tunga" w:cs="Tunga"/>
        </w:rPr>
        <w:t>ಕಾರ್ಯಕ್ರಮದಲ್ಲಿ</w:t>
      </w:r>
      <w:r>
        <w:t xml:space="preserve"> 41 </w:t>
      </w:r>
      <w:r>
        <w:rPr>
          <w:rFonts w:ascii="Tunga" w:hAnsi="Tunga" w:cs="Tunga"/>
        </w:rPr>
        <w:t>ಕರೆಗಳಿಂದ</w:t>
      </w:r>
      <w:r>
        <w:t xml:space="preserve"> 47 </w:t>
      </w:r>
      <w:r>
        <w:rPr>
          <w:rFonts w:ascii="Tunga" w:hAnsi="Tunga" w:cs="Tunga"/>
        </w:rPr>
        <w:t>ಅಹವಾಲು</w:t>
      </w:r>
      <w:r>
        <w:t xml:space="preserve">* </w:t>
      </w:r>
    </w:p>
    <w:p w14:paraId="6A7DF8C8" w14:textId="77777777" w:rsidR="004C2C85" w:rsidRDefault="004C2C85" w:rsidP="004C2C85"/>
    <w:p w14:paraId="7DBE0624" w14:textId="77777777" w:rsidR="004C2C85" w:rsidRDefault="004C2C85" w:rsidP="004C2C85">
      <w:r>
        <w:t>*‘</w:t>
      </w:r>
      <w:r>
        <w:rPr>
          <w:rFonts w:ascii="Tunga" w:hAnsi="Tunga" w:cs="Tunga"/>
        </w:rPr>
        <w:t>ಸಹಾಯ</w:t>
      </w:r>
      <w:r>
        <w:t xml:space="preserve"> 2.0’</w:t>
      </w:r>
      <w:r>
        <w:rPr>
          <w:rFonts w:ascii="Tunga" w:hAnsi="Tunga" w:cs="Tunga"/>
        </w:rPr>
        <w:t>ನಲ್ಲಿ</w:t>
      </w:r>
      <w:r>
        <w:t xml:space="preserve"> </w:t>
      </w:r>
      <w:r>
        <w:rPr>
          <w:rFonts w:ascii="Tunga" w:hAnsi="Tunga" w:cs="Tunga"/>
        </w:rPr>
        <w:t>ಅಹವಾಲುಗಳ</w:t>
      </w:r>
      <w:r>
        <w:t xml:space="preserve"> </w:t>
      </w:r>
      <w:r>
        <w:rPr>
          <w:rFonts w:ascii="Tunga" w:hAnsi="Tunga" w:cs="Tunga"/>
        </w:rPr>
        <w:t>ವಿಲೇವಾರಿಗೆ</w:t>
      </w:r>
      <w:r>
        <w:t xml:space="preserve"> </w:t>
      </w:r>
      <w:r>
        <w:rPr>
          <w:rFonts w:ascii="Tunga" w:hAnsi="Tunga" w:cs="Tunga"/>
        </w:rPr>
        <w:t>ನಿರಂತರ</w:t>
      </w:r>
      <w:r>
        <w:t xml:space="preserve"> </w:t>
      </w:r>
      <w:r>
        <w:rPr>
          <w:rFonts w:ascii="Tunga" w:hAnsi="Tunga" w:cs="Tunga"/>
        </w:rPr>
        <w:t>ನಿಗಾ</w:t>
      </w:r>
      <w:r>
        <w:t xml:space="preserve">* </w:t>
      </w:r>
    </w:p>
    <w:p w14:paraId="7DFE8C15" w14:textId="77777777" w:rsidR="004C2C85" w:rsidRDefault="004C2C85" w:rsidP="004C2C85"/>
    <w:p w14:paraId="29510F52" w14:textId="77777777" w:rsidR="004C2C85" w:rsidRDefault="004C2C85" w:rsidP="004C2C85">
      <w:r>
        <w:t xml:space="preserve"> *</w:t>
      </w:r>
      <w:r>
        <w:rPr>
          <w:rFonts w:ascii="Tunga" w:hAnsi="Tunga" w:cs="Tunga"/>
        </w:rPr>
        <w:t>ಬೆಂಗಳೂರು</w:t>
      </w:r>
      <w:r>
        <w:t xml:space="preserve">, </w:t>
      </w:r>
      <w:r>
        <w:rPr>
          <w:rFonts w:ascii="Tunga" w:hAnsi="Tunga" w:cs="Tunga"/>
        </w:rPr>
        <w:t>ಅಕ್ಟೋಬರ್</w:t>
      </w:r>
      <w:r>
        <w:t xml:space="preserve"> 23, 2026:*</w:t>
      </w:r>
    </w:p>
    <w:p w14:paraId="25C582D9" w14:textId="77777777" w:rsidR="004C2C85" w:rsidRDefault="004C2C85" w:rsidP="004C2C85"/>
    <w:p w14:paraId="2539924E" w14:textId="77777777" w:rsidR="004C2C85" w:rsidRDefault="004C2C85" w:rsidP="004C2C85">
      <w:r>
        <w:t xml:space="preserve"> </w:t>
      </w:r>
      <w:r>
        <w:rPr>
          <w:rFonts w:ascii="Tunga" w:hAnsi="Tunga" w:cs="Tunga"/>
        </w:rPr>
        <w:t>ನಾಗರಿಕರ</w:t>
      </w:r>
      <w:r>
        <w:t xml:space="preserve"> </w:t>
      </w:r>
      <w:r>
        <w:rPr>
          <w:rFonts w:ascii="Tunga" w:hAnsi="Tunga" w:cs="Tunga"/>
        </w:rPr>
        <w:t>ಸಮಸ್ಯೆಗಳನ್ನು</w:t>
      </w:r>
      <w:r>
        <w:t xml:space="preserve"> </w:t>
      </w:r>
      <w:r>
        <w:rPr>
          <w:rFonts w:ascii="Tunga" w:hAnsi="Tunga" w:cs="Tunga"/>
        </w:rPr>
        <w:t>ನೇರವಾಗಿ</w:t>
      </w:r>
      <w:r>
        <w:t xml:space="preserve"> </w:t>
      </w:r>
      <w:r>
        <w:rPr>
          <w:rFonts w:ascii="Tunga" w:hAnsi="Tunga" w:cs="Tunga"/>
        </w:rPr>
        <w:t>ಆಲಿಸಿ</w:t>
      </w:r>
      <w:r>
        <w:t xml:space="preserve">, </w:t>
      </w:r>
      <w:r>
        <w:rPr>
          <w:rFonts w:ascii="Tunga" w:hAnsi="Tunga" w:cs="Tunga"/>
        </w:rPr>
        <w:t>ಅವುಗಳಿಗೆ</w:t>
      </w:r>
      <w:r>
        <w:t xml:space="preserve"> </w:t>
      </w:r>
      <w:r>
        <w:rPr>
          <w:rFonts w:ascii="Tunga" w:hAnsi="Tunga" w:cs="Tunga"/>
        </w:rPr>
        <w:t>ಪರಿಹಾರ</w:t>
      </w:r>
      <w:r>
        <w:t xml:space="preserve"> </w:t>
      </w:r>
      <w:r>
        <w:rPr>
          <w:rFonts w:ascii="Tunga" w:hAnsi="Tunga" w:cs="Tunga"/>
        </w:rPr>
        <w:t>ಒದಗಿಸುವ</w:t>
      </w:r>
      <w:r>
        <w:t xml:space="preserve"> </w:t>
      </w:r>
      <w:r>
        <w:rPr>
          <w:rFonts w:ascii="Tunga" w:hAnsi="Tunga" w:cs="Tunga"/>
        </w:rPr>
        <w:t>ನಿಟ್ಟಿನಲ್ಲಿ</w:t>
      </w:r>
      <w:r>
        <w:t xml:space="preserve"> </w:t>
      </w:r>
      <w:r>
        <w:rPr>
          <w:rFonts w:ascii="Tunga" w:hAnsi="Tunga" w:cs="Tunga"/>
        </w:rPr>
        <w:t>ಬೆಂಗಳೂರು</w:t>
      </w:r>
      <w:r>
        <w:t xml:space="preserve"> </w:t>
      </w:r>
      <w:r>
        <w:rPr>
          <w:rFonts w:ascii="Tunga" w:hAnsi="Tunga" w:cs="Tunga"/>
        </w:rPr>
        <w:t>ಉತ್ತರ</w:t>
      </w:r>
      <w:r>
        <w:t xml:space="preserve"> </w:t>
      </w:r>
      <w:r>
        <w:rPr>
          <w:rFonts w:ascii="Tunga" w:hAnsi="Tunga" w:cs="Tunga"/>
        </w:rPr>
        <w:t>ನಗರ</w:t>
      </w:r>
      <w:r>
        <w:t xml:space="preserve"> </w:t>
      </w:r>
      <w:r>
        <w:rPr>
          <w:rFonts w:ascii="Tunga" w:hAnsi="Tunga" w:cs="Tunga"/>
        </w:rPr>
        <w:t>ಪಾಲಿಕೆಯ</w:t>
      </w:r>
      <w:r>
        <w:t xml:space="preserve"> </w:t>
      </w:r>
      <w:r>
        <w:rPr>
          <w:rFonts w:ascii="Tunga" w:hAnsi="Tunga" w:cs="Tunga"/>
        </w:rPr>
        <w:t>ಆಯುಕ್ತರ</w:t>
      </w:r>
      <w:r>
        <w:t xml:space="preserve"> </w:t>
      </w:r>
      <w:r>
        <w:rPr>
          <w:rFonts w:ascii="Tunga" w:hAnsi="Tunga" w:cs="Tunga"/>
        </w:rPr>
        <w:t>ಫೋನ್</w:t>
      </w:r>
      <w:r>
        <w:t>-</w:t>
      </w:r>
      <w:r>
        <w:rPr>
          <w:rFonts w:ascii="Tunga" w:hAnsi="Tunga" w:cs="Tunga"/>
        </w:rPr>
        <w:t>ಇನ್</w:t>
      </w:r>
      <w:r>
        <w:t xml:space="preserve"> </w:t>
      </w:r>
      <w:r>
        <w:rPr>
          <w:rFonts w:ascii="Tunga" w:hAnsi="Tunga" w:cs="Tunga"/>
        </w:rPr>
        <w:t>ಕಾರ್ಯಕ್ರಮ</w:t>
      </w:r>
      <w:r>
        <w:t xml:space="preserve"> </w:t>
      </w:r>
      <w:r>
        <w:rPr>
          <w:rFonts w:ascii="Tunga" w:hAnsi="Tunga" w:cs="Tunga"/>
        </w:rPr>
        <w:t>ಮುಂದುವರಿದಿದೆ</w:t>
      </w:r>
      <w:r>
        <w:t xml:space="preserve">. </w:t>
      </w:r>
      <w:r>
        <w:rPr>
          <w:rFonts w:ascii="Tunga" w:hAnsi="Tunga" w:cs="Tunga"/>
        </w:rPr>
        <w:t>ಇಂದು</w:t>
      </w:r>
      <w:r>
        <w:t xml:space="preserve"> 57</w:t>
      </w:r>
      <w:r>
        <w:rPr>
          <w:rFonts w:ascii="Tunga" w:hAnsi="Tunga" w:cs="Tunga"/>
        </w:rPr>
        <w:t>ನೇ</w:t>
      </w:r>
      <w:r>
        <w:t xml:space="preserve"> </w:t>
      </w:r>
      <w:r>
        <w:rPr>
          <w:rFonts w:ascii="Tunga" w:hAnsi="Tunga" w:cs="Tunga"/>
        </w:rPr>
        <w:t>ಕಾರ್ಯಕ್ರಮದಲ್ಲಿ</w:t>
      </w:r>
      <w:r>
        <w:t xml:space="preserve"> 41 </w:t>
      </w:r>
      <w:r>
        <w:rPr>
          <w:rFonts w:ascii="Tunga" w:hAnsi="Tunga" w:cs="Tunga"/>
        </w:rPr>
        <w:t>ಕರೆಗಳ</w:t>
      </w:r>
      <w:r>
        <w:t xml:space="preserve"> </w:t>
      </w:r>
      <w:r>
        <w:rPr>
          <w:rFonts w:ascii="Tunga" w:hAnsi="Tunga" w:cs="Tunga"/>
        </w:rPr>
        <w:t>ಮೂಲಕ</w:t>
      </w:r>
      <w:r>
        <w:t xml:space="preserve"> 47 </w:t>
      </w:r>
      <w:r>
        <w:rPr>
          <w:rFonts w:ascii="Tunga" w:hAnsi="Tunga" w:cs="Tunga"/>
        </w:rPr>
        <w:t>ಅಹವಾಲುಗಳು</w:t>
      </w:r>
      <w:r>
        <w:t xml:space="preserve"> </w:t>
      </w:r>
      <w:r>
        <w:rPr>
          <w:rFonts w:ascii="Tunga" w:hAnsi="Tunga" w:cs="Tunga"/>
        </w:rPr>
        <w:t>ಸ್ವೀಕೃತವಾಗಿವೆ</w:t>
      </w:r>
      <w:r>
        <w:t xml:space="preserve">. </w:t>
      </w:r>
    </w:p>
    <w:p w14:paraId="2CAE7B27" w14:textId="77777777" w:rsidR="004C2C85" w:rsidRDefault="004C2C85" w:rsidP="004C2C85"/>
    <w:p w14:paraId="3CB73F37" w14:textId="77777777" w:rsidR="004C2C85" w:rsidRDefault="004C2C85" w:rsidP="004C2C85">
      <w:r>
        <w:t xml:space="preserve"> *</w:t>
      </w:r>
      <w:r>
        <w:rPr>
          <w:rFonts w:ascii="Tunga" w:hAnsi="Tunga" w:cs="Tunga"/>
        </w:rPr>
        <w:t>ಪಾಲಿಕೆಯ</w:t>
      </w:r>
      <w:r>
        <w:t xml:space="preserve"> </w:t>
      </w:r>
      <w:r>
        <w:rPr>
          <w:rFonts w:ascii="Tunga" w:hAnsi="Tunga" w:cs="Tunga"/>
        </w:rPr>
        <w:t>ಆಯುಕ್ತರಾದ</w:t>
      </w:r>
      <w:r>
        <w:t xml:space="preserve"> </w:t>
      </w:r>
      <w:r>
        <w:rPr>
          <w:rFonts w:ascii="Tunga" w:hAnsi="Tunga" w:cs="Tunga"/>
        </w:rPr>
        <w:t>ಶ್ರೀ</w:t>
      </w:r>
      <w:r>
        <w:t xml:space="preserve"> </w:t>
      </w:r>
      <w:r>
        <w:rPr>
          <w:rFonts w:ascii="Tunga" w:hAnsi="Tunga" w:cs="Tunga"/>
        </w:rPr>
        <w:t>ಪೊಮ್ಮಲ</w:t>
      </w:r>
      <w:r>
        <w:t xml:space="preserve"> </w:t>
      </w:r>
      <w:r>
        <w:rPr>
          <w:rFonts w:ascii="Tunga" w:hAnsi="Tunga" w:cs="Tunga"/>
        </w:rPr>
        <w:t>ಸುನೀಲ್</w:t>
      </w:r>
      <w:r>
        <w:t xml:space="preserve"> </w:t>
      </w:r>
      <w:r>
        <w:rPr>
          <w:rFonts w:ascii="Tunga" w:hAnsi="Tunga" w:cs="Tunga"/>
        </w:rPr>
        <w:t>ಕುಮಾರ್</w:t>
      </w:r>
      <w:r>
        <w:t xml:space="preserve">* </w:t>
      </w:r>
      <w:r>
        <w:rPr>
          <w:rFonts w:ascii="Tunga" w:hAnsi="Tunga" w:cs="Tunga"/>
        </w:rPr>
        <w:t>ಅವರ</w:t>
      </w:r>
      <w:r>
        <w:t xml:space="preserve"> </w:t>
      </w:r>
      <w:r>
        <w:rPr>
          <w:rFonts w:ascii="Tunga" w:hAnsi="Tunga" w:cs="Tunga"/>
        </w:rPr>
        <w:t>ಮಾರ್ಗದರ್ಶನದಲ್ಲಿ</w:t>
      </w:r>
      <w:r>
        <w:t xml:space="preserve">, </w:t>
      </w:r>
      <w:r>
        <w:rPr>
          <w:rFonts w:ascii="Tunga" w:hAnsi="Tunga" w:cs="Tunga"/>
        </w:rPr>
        <w:t>ಸ್ವೀಕೃತವಾದ</w:t>
      </w:r>
      <w:r>
        <w:t xml:space="preserve"> </w:t>
      </w:r>
      <w:r>
        <w:rPr>
          <w:rFonts w:ascii="Tunga" w:hAnsi="Tunga" w:cs="Tunga"/>
        </w:rPr>
        <w:t>ಅಹವಾಲುಗಳನ್ನು</w:t>
      </w:r>
      <w:r>
        <w:t xml:space="preserve"> ‘</w:t>
      </w:r>
      <w:r>
        <w:rPr>
          <w:rFonts w:ascii="Tunga" w:hAnsi="Tunga" w:cs="Tunga"/>
        </w:rPr>
        <w:t>ಸಹಾಯ</w:t>
      </w:r>
      <w:r>
        <w:t xml:space="preserve"> 2.0’ </w:t>
      </w:r>
      <w:r>
        <w:rPr>
          <w:rFonts w:ascii="Tunga" w:hAnsi="Tunga" w:cs="Tunga"/>
        </w:rPr>
        <w:t>ತಂತ್ರಾಂಶದಲ್ಲಿ</w:t>
      </w:r>
      <w:r>
        <w:t xml:space="preserve"> </w:t>
      </w:r>
      <w:r>
        <w:rPr>
          <w:rFonts w:ascii="Tunga" w:hAnsi="Tunga" w:cs="Tunga"/>
        </w:rPr>
        <w:t>ದಾಖಲಿಸಿ</w:t>
      </w:r>
      <w:r>
        <w:t xml:space="preserve"> </w:t>
      </w:r>
      <w:r>
        <w:rPr>
          <w:rFonts w:ascii="Tunga" w:hAnsi="Tunga" w:cs="Tunga"/>
        </w:rPr>
        <w:t>ಸಂಬಂಧಪಟ್ಟ</w:t>
      </w:r>
      <w:r>
        <w:t xml:space="preserve"> </w:t>
      </w:r>
      <w:r>
        <w:rPr>
          <w:rFonts w:ascii="Tunga" w:hAnsi="Tunga" w:cs="Tunga"/>
        </w:rPr>
        <w:t>ಇಲಾಖೆಗಳ</w:t>
      </w:r>
      <w:r>
        <w:t xml:space="preserve"> </w:t>
      </w:r>
      <w:r>
        <w:rPr>
          <w:rFonts w:ascii="Tunga" w:hAnsi="Tunga" w:cs="Tunga"/>
        </w:rPr>
        <w:t>ಅಧಿಕಾರಿಗಳಿಗೆ</w:t>
      </w:r>
      <w:r>
        <w:t xml:space="preserve"> </w:t>
      </w:r>
      <w:r>
        <w:rPr>
          <w:rFonts w:ascii="Tunga" w:hAnsi="Tunga" w:cs="Tunga"/>
        </w:rPr>
        <w:t>ವಹಿಸಲಾಗುತ್ತಿದೆ</w:t>
      </w:r>
      <w:r>
        <w:t xml:space="preserve">. </w:t>
      </w:r>
      <w:r>
        <w:rPr>
          <w:rFonts w:ascii="Tunga" w:hAnsi="Tunga" w:cs="Tunga"/>
        </w:rPr>
        <w:t>ಅಹವಾಲುಗಳ</w:t>
      </w:r>
      <w:r>
        <w:t xml:space="preserve"> </w:t>
      </w:r>
      <w:r>
        <w:rPr>
          <w:rFonts w:ascii="Tunga" w:hAnsi="Tunga" w:cs="Tunga"/>
        </w:rPr>
        <w:t>ಪ್ರಗತಿ</w:t>
      </w:r>
      <w:r>
        <w:t xml:space="preserve"> </w:t>
      </w:r>
      <w:r>
        <w:rPr>
          <w:rFonts w:ascii="Tunga" w:hAnsi="Tunga" w:cs="Tunga"/>
        </w:rPr>
        <w:t>ಮತ್ತು</w:t>
      </w:r>
      <w:r>
        <w:t xml:space="preserve"> </w:t>
      </w:r>
      <w:r>
        <w:rPr>
          <w:rFonts w:ascii="Tunga" w:hAnsi="Tunga" w:cs="Tunga"/>
        </w:rPr>
        <w:t>ವಿಲೇವಾರಿ</w:t>
      </w:r>
      <w:r>
        <w:t xml:space="preserve"> </w:t>
      </w:r>
      <w:r>
        <w:rPr>
          <w:rFonts w:ascii="Tunga" w:hAnsi="Tunga" w:cs="Tunga"/>
        </w:rPr>
        <w:t>ಸ್ಥಿತಿಯನ್ನು</w:t>
      </w:r>
      <w:r>
        <w:t xml:space="preserve"> </w:t>
      </w:r>
      <w:r>
        <w:rPr>
          <w:rFonts w:ascii="Tunga" w:hAnsi="Tunga" w:cs="Tunga"/>
        </w:rPr>
        <w:t>ಪರಿಶೀಲಿಸುವ</w:t>
      </w:r>
      <w:r>
        <w:t xml:space="preserve"> </w:t>
      </w:r>
      <w:r>
        <w:rPr>
          <w:rFonts w:ascii="Tunga" w:hAnsi="Tunga" w:cs="Tunga"/>
        </w:rPr>
        <w:t>ಮೂಲಕ</w:t>
      </w:r>
      <w:r>
        <w:t xml:space="preserve"> </w:t>
      </w:r>
      <w:r>
        <w:rPr>
          <w:rFonts w:ascii="Tunga" w:hAnsi="Tunga" w:cs="Tunga"/>
        </w:rPr>
        <w:t>ಬಾಕಿ</w:t>
      </w:r>
      <w:r>
        <w:t xml:space="preserve"> </w:t>
      </w:r>
      <w:r>
        <w:rPr>
          <w:rFonts w:ascii="Tunga" w:hAnsi="Tunga" w:cs="Tunga"/>
        </w:rPr>
        <w:t>ಪ್ರಕರಣಗಳಿಗೆ</w:t>
      </w:r>
      <w:r>
        <w:t xml:space="preserve"> </w:t>
      </w:r>
      <w:r>
        <w:rPr>
          <w:rFonts w:ascii="Tunga" w:hAnsi="Tunga" w:cs="Tunga"/>
        </w:rPr>
        <w:t>ಪರಿಹಾರ</w:t>
      </w:r>
      <w:r>
        <w:t xml:space="preserve"> </w:t>
      </w:r>
      <w:r>
        <w:rPr>
          <w:rFonts w:ascii="Tunga" w:hAnsi="Tunga" w:cs="Tunga"/>
        </w:rPr>
        <w:t>ಕಲ್ಪಿಸಲು</w:t>
      </w:r>
      <w:r>
        <w:t xml:space="preserve"> </w:t>
      </w:r>
      <w:r>
        <w:rPr>
          <w:rFonts w:ascii="Tunga" w:hAnsi="Tunga" w:cs="Tunga"/>
        </w:rPr>
        <w:t>ಕ್ರಮ</w:t>
      </w:r>
      <w:r>
        <w:t xml:space="preserve"> </w:t>
      </w:r>
      <w:r>
        <w:rPr>
          <w:rFonts w:ascii="Tunga" w:hAnsi="Tunga" w:cs="Tunga"/>
        </w:rPr>
        <w:t>ಕೈಗೊಳ್ಳಲಾಗುತ್ತಿದೆ</w:t>
      </w:r>
      <w:r>
        <w:t>.</w:t>
      </w:r>
    </w:p>
    <w:p w14:paraId="5D00F5B9" w14:textId="77777777" w:rsidR="004C2C85" w:rsidRDefault="004C2C85" w:rsidP="004C2C85"/>
    <w:p w14:paraId="08DFA4C2" w14:textId="77777777" w:rsidR="004C2C85" w:rsidRDefault="004C2C85" w:rsidP="004C2C85">
      <w:r>
        <w:t xml:space="preserve"> </w:t>
      </w:r>
    </w:p>
    <w:p w14:paraId="06C06532" w14:textId="77777777" w:rsidR="004C2C85" w:rsidRDefault="004C2C85" w:rsidP="004C2C85">
      <w:r>
        <w:t xml:space="preserve"> *57</w:t>
      </w:r>
      <w:r>
        <w:rPr>
          <w:rFonts w:ascii="Tunga" w:hAnsi="Tunga" w:cs="Tunga"/>
        </w:rPr>
        <w:t>ನೇ</w:t>
      </w:r>
      <w:r>
        <w:t xml:space="preserve"> </w:t>
      </w:r>
      <w:r>
        <w:rPr>
          <w:rFonts w:ascii="Tunga" w:hAnsi="Tunga" w:cs="Tunga"/>
        </w:rPr>
        <w:t>ಫೋನ್</w:t>
      </w:r>
      <w:r>
        <w:t>-</w:t>
      </w:r>
      <w:r>
        <w:rPr>
          <w:rFonts w:ascii="Tunga" w:hAnsi="Tunga" w:cs="Tunga"/>
        </w:rPr>
        <w:t>ಇನ್</w:t>
      </w:r>
      <w:r>
        <w:t xml:space="preserve"> </w:t>
      </w:r>
      <w:r>
        <w:rPr>
          <w:rFonts w:ascii="Tunga" w:hAnsi="Tunga" w:cs="Tunga"/>
        </w:rPr>
        <w:t>ಕಾರ್ಯಕ್ರಮ</w:t>
      </w:r>
      <w:r>
        <w:t xml:space="preserve">:* </w:t>
      </w:r>
    </w:p>
    <w:p w14:paraId="1DF6E3EA" w14:textId="77777777" w:rsidR="004C2C85" w:rsidRDefault="004C2C85" w:rsidP="004C2C85">
      <w:r>
        <w:t xml:space="preserve">41 </w:t>
      </w:r>
      <w:r>
        <w:rPr>
          <w:rFonts w:ascii="Tunga" w:hAnsi="Tunga" w:cs="Tunga"/>
        </w:rPr>
        <w:t>ಕರೆಗಳ</w:t>
      </w:r>
      <w:r>
        <w:t xml:space="preserve"> </w:t>
      </w:r>
      <w:r>
        <w:rPr>
          <w:rFonts w:ascii="Tunga" w:hAnsi="Tunga" w:cs="Tunga"/>
        </w:rPr>
        <w:t>ಮೂಲಕ</w:t>
      </w:r>
      <w:r>
        <w:t xml:space="preserve"> 47 </w:t>
      </w:r>
      <w:r>
        <w:rPr>
          <w:rFonts w:ascii="Tunga" w:hAnsi="Tunga" w:cs="Tunga"/>
        </w:rPr>
        <w:t>ಅಹವಾಲುಗಳನ್ನು</w:t>
      </w:r>
      <w:r>
        <w:t xml:space="preserve"> </w:t>
      </w:r>
      <w:r>
        <w:rPr>
          <w:rFonts w:ascii="Tunga" w:hAnsi="Tunga" w:cs="Tunga"/>
        </w:rPr>
        <w:t>ಸ್ವೀಕರಿಸಿದ್ದು</w:t>
      </w:r>
      <w:r>
        <w:t xml:space="preserve">,  </w:t>
      </w:r>
      <w:r>
        <w:rPr>
          <w:rFonts w:ascii="Tunga" w:hAnsi="Tunga" w:cs="Tunga"/>
        </w:rPr>
        <w:t>ವಿಭಾಗವಾರು</w:t>
      </w:r>
      <w:r>
        <w:t xml:space="preserve"> </w:t>
      </w:r>
      <w:r>
        <w:rPr>
          <w:rFonts w:ascii="Tunga" w:hAnsi="Tunga" w:cs="Tunga"/>
        </w:rPr>
        <w:t>ವಿವರ</w:t>
      </w:r>
    </w:p>
    <w:p w14:paraId="23925D0E" w14:textId="77777777" w:rsidR="004C2C85" w:rsidRDefault="004C2C85" w:rsidP="004C2C85"/>
    <w:p w14:paraId="41089BC8" w14:textId="77777777" w:rsidR="004C2C85" w:rsidRDefault="004C2C85" w:rsidP="004C2C85">
      <w:r>
        <w:rPr>
          <w:rFonts w:hint="eastAsia"/>
        </w:rPr>
        <w:lastRenderedPageBreak/>
        <w:t>•</w:t>
      </w:r>
      <w:r>
        <w:t xml:space="preserve"> </w:t>
      </w:r>
      <w:r>
        <w:rPr>
          <w:rFonts w:ascii="Tunga" w:hAnsi="Tunga" w:cs="Tunga"/>
        </w:rPr>
        <w:t>ರಸ್ತೆ</w:t>
      </w:r>
      <w:r>
        <w:t xml:space="preserve"> </w:t>
      </w:r>
      <w:r>
        <w:rPr>
          <w:rFonts w:ascii="Tunga" w:hAnsi="Tunga" w:cs="Tunga"/>
        </w:rPr>
        <w:t>ನಿರ್ವಹಣೆ</w:t>
      </w:r>
      <w:r>
        <w:t xml:space="preserve"> (</w:t>
      </w:r>
      <w:r>
        <w:rPr>
          <w:rFonts w:ascii="Tunga" w:hAnsi="Tunga" w:cs="Tunga"/>
        </w:rPr>
        <w:t>ಇಂಜಿನಿಯರಿಂಗ್</w:t>
      </w:r>
      <w:r>
        <w:t>) – 26</w:t>
      </w:r>
    </w:p>
    <w:p w14:paraId="024D1C41" w14:textId="77777777" w:rsidR="004C2C85" w:rsidRDefault="004C2C85" w:rsidP="004C2C85">
      <w:r>
        <w:rPr>
          <w:rFonts w:hint="eastAsia"/>
        </w:rPr>
        <w:t>•</w:t>
      </w:r>
      <w:r>
        <w:t xml:space="preserve"> </w:t>
      </w:r>
      <w:r>
        <w:rPr>
          <w:rFonts w:ascii="Tunga" w:hAnsi="Tunga" w:cs="Tunga"/>
        </w:rPr>
        <w:t>ಘನ</w:t>
      </w:r>
      <w:r>
        <w:t xml:space="preserve"> </w:t>
      </w:r>
      <w:r>
        <w:rPr>
          <w:rFonts w:ascii="Tunga" w:hAnsi="Tunga" w:cs="Tunga"/>
        </w:rPr>
        <w:t>ತ್ಯಾಜ್ಯ</w:t>
      </w:r>
      <w:r>
        <w:t xml:space="preserve"> </w:t>
      </w:r>
      <w:r>
        <w:rPr>
          <w:rFonts w:ascii="Tunga" w:hAnsi="Tunga" w:cs="Tunga"/>
        </w:rPr>
        <w:t>ನಿರ್ವಹಣೆ</w:t>
      </w:r>
      <w:r>
        <w:t xml:space="preserve"> – 6</w:t>
      </w:r>
    </w:p>
    <w:p w14:paraId="63419FDC" w14:textId="77777777" w:rsidR="004C2C85" w:rsidRDefault="004C2C85" w:rsidP="004C2C85">
      <w:r>
        <w:rPr>
          <w:rFonts w:hint="eastAsia"/>
        </w:rPr>
        <w:t>•</w:t>
      </w:r>
      <w:r>
        <w:t xml:space="preserve"> </w:t>
      </w:r>
      <w:r>
        <w:rPr>
          <w:rFonts w:ascii="Tunga" w:hAnsi="Tunga" w:cs="Tunga"/>
        </w:rPr>
        <w:t>ವಿದ್ಯುತ್</w:t>
      </w:r>
      <w:r>
        <w:t xml:space="preserve"> </w:t>
      </w:r>
      <w:r>
        <w:rPr>
          <w:rFonts w:ascii="Tunga" w:hAnsi="Tunga" w:cs="Tunga"/>
        </w:rPr>
        <w:t>ವಿಭಾಗ</w:t>
      </w:r>
      <w:r>
        <w:t xml:space="preserve"> – 4</w:t>
      </w:r>
    </w:p>
    <w:p w14:paraId="679EA83E" w14:textId="77777777" w:rsidR="004C2C85" w:rsidRDefault="004C2C85" w:rsidP="004C2C85">
      <w:r>
        <w:rPr>
          <w:rFonts w:hint="eastAsia"/>
        </w:rPr>
        <w:t>•</w:t>
      </w:r>
      <w:r>
        <w:t xml:space="preserve"> </w:t>
      </w:r>
      <w:r>
        <w:rPr>
          <w:rFonts w:ascii="Tunga" w:hAnsi="Tunga" w:cs="Tunga"/>
        </w:rPr>
        <w:t>ಇ</w:t>
      </w:r>
      <w:r>
        <w:t>-</w:t>
      </w:r>
      <w:r>
        <w:rPr>
          <w:rFonts w:ascii="Tunga" w:hAnsi="Tunga" w:cs="Tunga"/>
        </w:rPr>
        <w:t>ಖಾತಾ</w:t>
      </w:r>
      <w:r>
        <w:t xml:space="preserve"> / </w:t>
      </w:r>
      <w:r>
        <w:rPr>
          <w:rFonts w:ascii="Tunga" w:hAnsi="Tunga" w:cs="Tunga"/>
        </w:rPr>
        <w:t>ಖಾತಾ</w:t>
      </w:r>
      <w:r>
        <w:t xml:space="preserve"> </w:t>
      </w:r>
      <w:r>
        <w:rPr>
          <w:rFonts w:ascii="Tunga" w:hAnsi="Tunga" w:cs="Tunga"/>
        </w:rPr>
        <w:t>ಸೇವೆಗಳು</w:t>
      </w:r>
      <w:r>
        <w:t xml:space="preserve"> – 3</w:t>
      </w:r>
    </w:p>
    <w:p w14:paraId="4CA943E4" w14:textId="77777777" w:rsidR="004C2C85" w:rsidRDefault="004C2C85" w:rsidP="004C2C85">
      <w:r>
        <w:rPr>
          <w:rFonts w:hint="eastAsia"/>
        </w:rPr>
        <w:t>•</w:t>
      </w:r>
      <w:r>
        <w:t xml:space="preserve"> </w:t>
      </w:r>
      <w:r>
        <w:rPr>
          <w:rFonts w:ascii="Tunga" w:hAnsi="Tunga" w:cs="Tunga"/>
        </w:rPr>
        <w:t>ಆರೋಗ್ಯ</w:t>
      </w:r>
      <w:r>
        <w:t xml:space="preserve"> </w:t>
      </w:r>
      <w:r>
        <w:rPr>
          <w:rFonts w:ascii="Tunga" w:hAnsi="Tunga" w:cs="Tunga"/>
        </w:rPr>
        <w:t>ಇಲಾಖೆ</w:t>
      </w:r>
      <w:r>
        <w:t xml:space="preserve"> – 3</w:t>
      </w:r>
    </w:p>
    <w:p w14:paraId="149E54DA" w14:textId="77777777" w:rsidR="004C2C85" w:rsidRDefault="004C2C85" w:rsidP="004C2C85">
      <w:r>
        <w:rPr>
          <w:rFonts w:hint="eastAsia"/>
        </w:rPr>
        <w:t>•</w:t>
      </w:r>
      <w:r>
        <w:t xml:space="preserve"> </w:t>
      </w:r>
      <w:r>
        <w:rPr>
          <w:rFonts w:ascii="Tunga" w:hAnsi="Tunga" w:cs="Tunga"/>
        </w:rPr>
        <w:t>ಅರಣ್ಯ</w:t>
      </w:r>
      <w:r>
        <w:t xml:space="preserve"> </w:t>
      </w:r>
      <w:r>
        <w:rPr>
          <w:rFonts w:ascii="Tunga" w:hAnsi="Tunga" w:cs="Tunga"/>
        </w:rPr>
        <w:t>ಇಲಾಖೆ</w:t>
      </w:r>
      <w:r>
        <w:t xml:space="preserve"> – 2</w:t>
      </w:r>
    </w:p>
    <w:p w14:paraId="1929EC90" w14:textId="77777777" w:rsidR="004C2C85" w:rsidRDefault="004C2C85" w:rsidP="004C2C85">
      <w:r>
        <w:rPr>
          <w:rFonts w:hint="eastAsia"/>
        </w:rPr>
        <w:t>•</w:t>
      </w:r>
      <w:r>
        <w:t xml:space="preserve"> </w:t>
      </w:r>
      <w:r>
        <w:rPr>
          <w:rFonts w:ascii="Tunga" w:hAnsi="Tunga" w:cs="Tunga"/>
        </w:rPr>
        <w:t>ಕಂದಾಯ</w:t>
      </w:r>
      <w:r>
        <w:t xml:space="preserve"> </w:t>
      </w:r>
      <w:r>
        <w:rPr>
          <w:rFonts w:ascii="Tunga" w:hAnsi="Tunga" w:cs="Tunga"/>
        </w:rPr>
        <w:t>ಇಲಾಖೆ</w:t>
      </w:r>
      <w:r>
        <w:t xml:space="preserve"> – 1</w:t>
      </w:r>
    </w:p>
    <w:p w14:paraId="78652115" w14:textId="77777777" w:rsidR="004C2C85" w:rsidRDefault="004C2C85" w:rsidP="004C2C85">
      <w:r>
        <w:rPr>
          <w:rFonts w:hint="eastAsia"/>
        </w:rPr>
        <w:t>•</w:t>
      </w:r>
      <w:r>
        <w:t xml:space="preserve"> </w:t>
      </w:r>
      <w:r>
        <w:rPr>
          <w:rFonts w:ascii="Tunga" w:hAnsi="Tunga" w:cs="Tunga"/>
        </w:rPr>
        <w:t>ಟ್ರಾಫಿಕ್</w:t>
      </w:r>
      <w:r>
        <w:t xml:space="preserve"> </w:t>
      </w:r>
      <w:r>
        <w:rPr>
          <w:rFonts w:ascii="Tunga" w:hAnsi="Tunga" w:cs="Tunga"/>
        </w:rPr>
        <w:t>ಎಂಜಿನಿಯರ್</w:t>
      </w:r>
      <w:r>
        <w:t xml:space="preserve"> </w:t>
      </w:r>
      <w:r>
        <w:rPr>
          <w:rFonts w:ascii="Tunga" w:hAnsi="Tunga" w:cs="Tunga"/>
        </w:rPr>
        <w:t>ಸೆಲ್</w:t>
      </w:r>
      <w:r>
        <w:t xml:space="preserve"> (TEC) – 1</w:t>
      </w:r>
    </w:p>
    <w:p w14:paraId="5AB31B7D" w14:textId="77777777" w:rsidR="004C2C85" w:rsidRDefault="004C2C85" w:rsidP="004C2C85">
      <w:r>
        <w:rPr>
          <w:rFonts w:hint="eastAsia"/>
        </w:rPr>
        <w:t>•</w:t>
      </w:r>
      <w:r>
        <w:t xml:space="preserve"> </w:t>
      </w:r>
      <w:r>
        <w:rPr>
          <w:rFonts w:ascii="Tunga" w:hAnsi="Tunga" w:cs="Tunga"/>
        </w:rPr>
        <w:t>ಪಶುವೈದ್ಯಕೀಯ</w:t>
      </w:r>
      <w:r>
        <w:t xml:space="preserve"> </w:t>
      </w:r>
      <w:r>
        <w:rPr>
          <w:rFonts w:ascii="Tunga" w:hAnsi="Tunga" w:cs="Tunga"/>
        </w:rPr>
        <w:t>ವಿಭಾಗ</w:t>
      </w:r>
      <w:r>
        <w:t xml:space="preserve"> – 1</w:t>
      </w:r>
    </w:p>
    <w:p w14:paraId="243263CD" w14:textId="77777777" w:rsidR="004C2C85" w:rsidRDefault="004C2C85" w:rsidP="004C2C85"/>
    <w:p w14:paraId="3C2B7DB3" w14:textId="77777777" w:rsidR="004C2C85" w:rsidRDefault="004C2C85" w:rsidP="004C2C85">
      <w:r>
        <w:rPr>
          <w:rFonts w:ascii="Tunga" w:hAnsi="Tunga" w:cs="Tunga"/>
        </w:rPr>
        <w:t>ಒಟ್ಟು</w:t>
      </w:r>
      <w:r>
        <w:t xml:space="preserve"> </w:t>
      </w:r>
      <w:r>
        <w:rPr>
          <w:rFonts w:ascii="Tunga" w:hAnsi="Tunga" w:cs="Tunga"/>
        </w:rPr>
        <w:t>ಅಹವಾಲುಗಳು</w:t>
      </w:r>
      <w:r>
        <w:t>: 47</w:t>
      </w:r>
    </w:p>
    <w:p w14:paraId="6B8207C7" w14:textId="77777777" w:rsidR="004C2C85" w:rsidRDefault="004C2C85" w:rsidP="004C2C85"/>
    <w:p w14:paraId="76714FA1" w14:textId="77777777" w:rsidR="004C2C85" w:rsidRDefault="004C2C85" w:rsidP="004C2C85">
      <w:r>
        <w:t xml:space="preserve"> *57 </w:t>
      </w:r>
      <w:r>
        <w:rPr>
          <w:rFonts w:ascii="Tunga" w:hAnsi="Tunga" w:cs="Tunga"/>
        </w:rPr>
        <w:t>ಫೋನ್</w:t>
      </w:r>
      <w:r>
        <w:t>-</w:t>
      </w:r>
      <w:r>
        <w:rPr>
          <w:rFonts w:ascii="Tunga" w:hAnsi="Tunga" w:cs="Tunga"/>
        </w:rPr>
        <w:t>ಇನ್</w:t>
      </w:r>
      <w:r>
        <w:t xml:space="preserve"> </w:t>
      </w:r>
      <w:r>
        <w:rPr>
          <w:rFonts w:ascii="Tunga" w:hAnsi="Tunga" w:cs="Tunga"/>
        </w:rPr>
        <w:t>ಕಾರ್ಯಕ್ರಮಗಳ</w:t>
      </w:r>
      <w:r>
        <w:t xml:space="preserve"> </w:t>
      </w:r>
      <w:r>
        <w:rPr>
          <w:rFonts w:ascii="Tunga" w:hAnsi="Tunga" w:cs="Tunga"/>
        </w:rPr>
        <w:t>ಅಂಕಿಅಂಶ</w:t>
      </w:r>
      <w:r>
        <w:t xml:space="preserve">* </w:t>
      </w:r>
    </w:p>
    <w:p w14:paraId="7408DABB" w14:textId="77777777" w:rsidR="004C2C85" w:rsidRDefault="004C2C85" w:rsidP="004C2C85"/>
    <w:p w14:paraId="12BC32E5" w14:textId="77777777" w:rsidR="004C2C85" w:rsidRDefault="004C2C85" w:rsidP="004C2C85">
      <w:r>
        <w:t xml:space="preserve"> </w:t>
      </w:r>
      <w:r>
        <w:rPr>
          <w:rFonts w:ascii="Tunga" w:hAnsi="Tunga" w:cs="Tunga"/>
        </w:rPr>
        <w:t>ಹಿಂದಿನ</w:t>
      </w:r>
      <w:r>
        <w:t xml:space="preserve"> 56 </w:t>
      </w:r>
      <w:r>
        <w:rPr>
          <w:rFonts w:ascii="Tunga" w:hAnsi="Tunga" w:cs="Tunga"/>
        </w:rPr>
        <w:t>ಫೋನ್</w:t>
      </w:r>
      <w:r>
        <w:t>-</w:t>
      </w:r>
      <w:r>
        <w:rPr>
          <w:rFonts w:ascii="Tunga" w:hAnsi="Tunga" w:cs="Tunga"/>
        </w:rPr>
        <w:t>ಇನ್</w:t>
      </w:r>
      <w:r>
        <w:t xml:space="preserve"> </w:t>
      </w:r>
      <w:r>
        <w:rPr>
          <w:rFonts w:ascii="Tunga" w:hAnsi="Tunga" w:cs="Tunga"/>
        </w:rPr>
        <w:t>ಕಾರ್ಯಕ್ರಮಗಳಲ್ಲಿ</w:t>
      </w:r>
      <w:r>
        <w:t xml:space="preserve"> </w:t>
      </w:r>
      <w:r>
        <w:rPr>
          <w:rFonts w:ascii="Tunga" w:hAnsi="Tunga" w:cs="Tunga"/>
        </w:rPr>
        <w:t>ಒಟ್ಟು</w:t>
      </w:r>
      <w:r>
        <w:t xml:space="preserve"> 3,363 </w:t>
      </w:r>
      <w:r>
        <w:rPr>
          <w:rFonts w:ascii="Tunga" w:hAnsi="Tunga" w:cs="Tunga"/>
        </w:rPr>
        <w:t>ಅಹವಾಲುಗಳು</w:t>
      </w:r>
      <w:r>
        <w:t xml:space="preserve"> </w:t>
      </w:r>
      <w:r>
        <w:rPr>
          <w:rFonts w:ascii="Tunga" w:hAnsi="Tunga" w:cs="Tunga"/>
        </w:rPr>
        <w:t>ಸ್ವೀಕೃತವಾಗಿದ್ದು</w:t>
      </w:r>
      <w:r>
        <w:t xml:space="preserve">, 3,151 </w:t>
      </w:r>
      <w:r>
        <w:rPr>
          <w:rFonts w:ascii="Tunga" w:hAnsi="Tunga" w:cs="Tunga"/>
        </w:rPr>
        <w:t>ಅಹವಾಲುಗಳು</w:t>
      </w:r>
      <w:r>
        <w:t xml:space="preserve"> </w:t>
      </w:r>
      <w:r>
        <w:rPr>
          <w:rFonts w:ascii="Tunga" w:hAnsi="Tunga" w:cs="Tunga"/>
        </w:rPr>
        <w:t>ಇತ್ಯರ್ಥಗೊಂಡಿದ್ದವು</w:t>
      </w:r>
      <w:r>
        <w:t xml:space="preserve">. 212 </w:t>
      </w:r>
      <w:r>
        <w:rPr>
          <w:rFonts w:ascii="Tunga" w:hAnsi="Tunga" w:cs="Tunga"/>
        </w:rPr>
        <w:t>ಅಹವಾಲುಗಳು</w:t>
      </w:r>
      <w:r>
        <w:t xml:space="preserve"> </w:t>
      </w:r>
      <w:r>
        <w:rPr>
          <w:rFonts w:ascii="Tunga" w:hAnsi="Tunga" w:cs="Tunga"/>
        </w:rPr>
        <w:t>ಬಾಕಿ</w:t>
      </w:r>
      <w:r>
        <w:t xml:space="preserve"> </w:t>
      </w:r>
      <w:r>
        <w:rPr>
          <w:rFonts w:ascii="Tunga" w:hAnsi="Tunga" w:cs="Tunga"/>
        </w:rPr>
        <w:t>ಉಳಿದಿದ್ದವು</w:t>
      </w:r>
      <w:r>
        <w:t>.</w:t>
      </w:r>
    </w:p>
    <w:p w14:paraId="58F93183" w14:textId="77777777" w:rsidR="004C2C85" w:rsidRDefault="004C2C85" w:rsidP="004C2C85"/>
    <w:p w14:paraId="6AED62E0" w14:textId="77777777" w:rsidR="004C2C85" w:rsidRDefault="004C2C85" w:rsidP="004C2C85">
      <w:r>
        <w:t>57</w:t>
      </w:r>
      <w:r>
        <w:rPr>
          <w:rFonts w:ascii="Tunga" w:hAnsi="Tunga" w:cs="Tunga"/>
        </w:rPr>
        <w:t>ನೇ</w:t>
      </w:r>
      <w:r>
        <w:t xml:space="preserve"> </w:t>
      </w:r>
      <w:r>
        <w:rPr>
          <w:rFonts w:ascii="Tunga" w:hAnsi="Tunga" w:cs="Tunga"/>
        </w:rPr>
        <w:t>ಕಾರ್ಯಕ್ರಮದಲ್ಲಿ</w:t>
      </w:r>
      <w:r>
        <w:t xml:space="preserve"> </w:t>
      </w:r>
      <w:r>
        <w:rPr>
          <w:rFonts w:ascii="Tunga" w:hAnsi="Tunga" w:cs="Tunga"/>
        </w:rPr>
        <w:t>ಸ್ವೀಕೃತವಾದ</w:t>
      </w:r>
      <w:r>
        <w:t xml:space="preserve"> 47 </w:t>
      </w:r>
      <w:r>
        <w:rPr>
          <w:rFonts w:ascii="Tunga" w:hAnsi="Tunga" w:cs="Tunga"/>
        </w:rPr>
        <w:t>ಅಹವಾಲುಗಳನ್ನು</w:t>
      </w:r>
      <w:r>
        <w:t xml:space="preserve"> </w:t>
      </w:r>
      <w:r>
        <w:rPr>
          <w:rFonts w:ascii="Tunga" w:hAnsi="Tunga" w:cs="Tunga"/>
        </w:rPr>
        <w:t>ಸೇರಿಸಿದ</w:t>
      </w:r>
      <w:r>
        <w:t xml:space="preserve"> </w:t>
      </w:r>
      <w:r>
        <w:rPr>
          <w:rFonts w:ascii="Tunga" w:hAnsi="Tunga" w:cs="Tunga"/>
        </w:rPr>
        <w:t>ನಂತರ</w:t>
      </w:r>
      <w:r>
        <w:t xml:space="preserve">, </w:t>
      </w:r>
      <w:r>
        <w:rPr>
          <w:rFonts w:ascii="Tunga" w:hAnsi="Tunga" w:cs="Tunga"/>
        </w:rPr>
        <w:t>ಫೋನ್</w:t>
      </w:r>
      <w:r>
        <w:t>-</w:t>
      </w:r>
      <w:r>
        <w:rPr>
          <w:rFonts w:ascii="Tunga" w:hAnsi="Tunga" w:cs="Tunga"/>
        </w:rPr>
        <w:t>ಇನ್</w:t>
      </w:r>
      <w:r>
        <w:t xml:space="preserve"> </w:t>
      </w:r>
      <w:r>
        <w:rPr>
          <w:rFonts w:ascii="Tunga" w:hAnsi="Tunga" w:cs="Tunga"/>
        </w:rPr>
        <w:t>ಕಾರ್ಯಕ್ರಮಗಳಿಗೆ</w:t>
      </w:r>
      <w:r>
        <w:t xml:space="preserve"> </w:t>
      </w:r>
      <w:r>
        <w:rPr>
          <w:rFonts w:ascii="Tunga" w:hAnsi="Tunga" w:cs="Tunga"/>
        </w:rPr>
        <w:t>ಸಂಬಂಧಿಸಿದ</w:t>
      </w:r>
      <w:r>
        <w:t xml:space="preserve"> </w:t>
      </w:r>
      <w:r>
        <w:rPr>
          <w:rFonts w:ascii="Tunga" w:hAnsi="Tunga" w:cs="Tunga"/>
        </w:rPr>
        <w:t>ಒಟ್ಟು</w:t>
      </w:r>
      <w:r>
        <w:t xml:space="preserve"> </w:t>
      </w:r>
      <w:r>
        <w:rPr>
          <w:rFonts w:ascii="Tunga" w:hAnsi="Tunga" w:cs="Tunga"/>
        </w:rPr>
        <w:t>ಬಾಕಿ</w:t>
      </w:r>
      <w:r>
        <w:t xml:space="preserve"> </w:t>
      </w:r>
      <w:r>
        <w:rPr>
          <w:rFonts w:ascii="Tunga" w:hAnsi="Tunga" w:cs="Tunga"/>
        </w:rPr>
        <w:t>ಅಹವಾಲುಗಳ</w:t>
      </w:r>
      <w:r>
        <w:t xml:space="preserve"> </w:t>
      </w:r>
      <w:r>
        <w:rPr>
          <w:rFonts w:ascii="Tunga" w:hAnsi="Tunga" w:cs="Tunga"/>
        </w:rPr>
        <w:t>ಸಂಖ್ಯೆ</w:t>
      </w:r>
      <w:r>
        <w:t xml:space="preserve"> 259 </w:t>
      </w:r>
      <w:r>
        <w:rPr>
          <w:rFonts w:ascii="Tunga" w:hAnsi="Tunga" w:cs="Tunga"/>
        </w:rPr>
        <w:t>ಆಗಿದೆ</w:t>
      </w:r>
      <w:r>
        <w:t>.</w:t>
      </w:r>
    </w:p>
    <w:p w14:paraId="2FF727FB" w14:textId="77777777" w:rsidR="004C2C85" w:rsidRDefault="004C2C85" w:rsidP="004C2C85"/>
    <w:p w14:paraId="37C5A4B9" w14:textId="77777777" w:rsidR="004C2C85" w:rsidRDefault="004C2C85" w:rsidP="004C2C85">
      <w:r>
        <w:t xml:space="preserve"> *</w:t>
      </w:r>
      <w:r>
        <w:rPr>
          <w:rFonts w:ascii="Tunga" w:hAnsi="Tunga" w:cs="Tunga"/>
        </w:rPr>
        <w:t>ಏಕೀಕೃತ</w:t>
      </w:r>
      <w:r>
        <w:t xml:space="preserve"> </w:t>
      </w:r>
      <w:r>
        <w:rPr>
          <w:rFonts w:ascii="Tunga" w:hAnsi="Tunga" w:cs="Tunga"/>
        </w:rPr>
        <w:t>ವ್ಯವಸ್ಥೆಯಡಿ</w:t>
      </w:r>
      <w:r>
        <w:t xml:space="preserve"> </w:t>
      </w:r>
      <w:r>
        <w:rPr>
          <w:rFonts w:ascii="Tunga" w:hAnsi="Tunga" w:cs="Tunga"/>
        </w:rPr>
        <w:t>ಅಹವಾಲುಗಳ</w:t>
      </w:r>
      <w:r>
        <w:t xml:space="preserve"> </w:t>
      </w:r>
      <w:r>
        <w:rPr>
          <w:rFonts w:ascii="Tunga" w:hAnsi="Tunga" w:cs="Tunga"/>
        </w:rPr>
        <w:t>ನಿರ್ವಹಣೆ</w:t>
      </w:r>
      <w:r>
        <w:t>*</w:t>
      </w:r>
    </w:p>
    <w:p w14:paraId="344D0D32" w14:textId="77777777" w:rsidR="004C2C85" w:rsidRDefault="004C2C85" w:rsidP="004C2C85"/>
    <w:p w14:paraId="0B0015A7" w14:textId="77777777" w:rsidR="004C2C85" w:rsidRDefault="004C2C85" w:rsidP="004C2C85">
      <w:r>
        <w:lastRenderedPageBreak/>
        <w:t>2023</w:t>
      </w:r>
      <w:r>
        <w:rPr>
          <w:rFonts w:ascii="Tunga" w:hAnsi="Tunga" w:cs="Tunga"/>
        </w:rPr>
        <w:t>ರ</w:t>
      </w:r>
      <w:r>
        <w:t xml:space="preserve"> </w:t>
      </w:r>
      <w:r>
        <w:rPr>
          <w:rFonts w:ascii="Tunga" w:hAnsi="Tunga" w:cs="Tunga"/>
        </w:rPr>
        <w:t>ಜನವರಿ</w:t>
      </w:r>
      <w:r>
        <w:t xml:space="preserve"> 1</w:t>
      </w:r>
      <w:r>
        <w:rPr>
          <w:rFonts w:ascii="Tunga" w:hAnsi="Tunga" w:cs="Tunga"/>
        </w:rPr>
        <w:t>ರಿಂದ</w:t>
      </w:r>
      <w:r>
        <w:t xml:space="preserve"> 2025</w:t>
      </w:r>
      <w:r>
        <w:rPr>
          <w:rFonts w:ascii="Tunga" w:hAnsi="Tunga" w:cs="Tunga"/>
        </w:rPr>
        <w:t>ರ</w:t>
      </w:r>
      <w:r>
        <w:t xml:space="preserve"> </w:t>
      </w:r>
      <w:r>
        <w:rPr>
          <w:rFonts w:ascii="Tunga" w:hAnsi="Tunga" w:cs="Tunga"/>
        </w:rPr>
        <w:t>ಆಗಸ್ಟ್</w:t>
      </w:r>
      <w:r>
        <w:t xml:space="preserve"> 31</w:t>
      </w:r>
      <w:r>
        <w:rPr>
          <w:rFonts w:ascii="Tunga" w:hAnsi="Tunga" w:cs="Tunga"/>
        </w:rPr>
        <w:t>ರವರೆಗೆ</w:t>
      </w:r>
      <w:r>
        <w:t xml:space="preserve">, </w:t>
      </w:r>
      <w:r>
        <w:rPr>
          <w:rFonts w:ascii="Tunga" w:hAnsi="Tunga" w:cs="Tunga"/>
        </w:rPr>
        <w:t>ಜಿಬಿಎ</w:t>
      </w:r>
      <w:r>
        <w:t xml:space="preserve"> </w:t>
      </w:r>
      <w:r>
        <w:rPr>
          <w:rFonts w:ascii="Tunga" w:hAnsi="Tunga" w:cs="Tunga"/>
        </w:rPr>
        <w:t>ರಚನೆಗೂ</w:t>
      </w:r>
      <w:r>
        <w:t xml:space="preserve"> </w:t>
      </w:r>
      <w:r>
        <w:rPr>
          <w:rFonts w:ascii="Tunga" w:hAnsi="Tunga" w:cs="Tunga"/>
        </w:rPr>
        <w:t>ಮುನ್ನ</w:t>
      </w:r>
      <w:r>
        <w:t xml:space="preserve">, </w:t>
      </w:r>
      <w:r>
        <w:rPr>
          <w:rFonts w:ascii="Tunga" w:hAnsi="Tunga" w:cs="Tunga"/>
        </w:rPr>
        <w:t>ಒಟ್ಟು</w:t>
      </w:r>
      <w:r>
        <w:t xml:space="preserve"> 1,17,175 </w:t>
      </w:r>
      <w:r>
        <w:rPr>
          <w:rFonts w:ascii="Tunga" w:hAnsi="Tunga" w:cs="Tunga"/>
        </w:rPr>
        <w:t>ಅಹವಾಲುಗಳು</w:t>
      </w:r>
      <w:r>
        <w:t xml:space="preserve"> </w:t>
      </w:r>
      <w:r>
        <w:rPr>
          <w:rFonts w:ascii="Tunga" w:hAnsi="Tunga" w:cs="Tunga"/>
        </w:rPr>
        <w:t>ಸ್ವೀಕೃತವಾಗಿದ್ದು</w:t>
      </w:r>
      <w:r>
        <w:t xml:space="preserve">, </w:t>
      </w:r>
      <w:r>
        <w:rPr>
          <w:rFonts w:ascii="Tunga" w:hAnsi="Tunga" w:cs="Tunga"/>
        </w:rPr>
        <w:t>ಈ</w:t>
      </w:r>
      <w:r>
        <w:t xml:space="preserve"> </w:t>
      </w:r>
      <w:r>
        <w:rPr>
          <w:rFonts w:ascii="Tunga" w:hAnsi="Tunga" w:cs="Tunga"/>
        </w:rPr>
        <w:t>ಪೈಕಿ</w:t>
      </w:r>
      <w:r>
        <w:t xml:space="preserve"> 2,193 </w:t>
      </w:r>
      <w:r>
        <w:rPr>
          <w:rFonts w:ascii="Tunga" w:hAnsi="Tunga" w:cs="Tunga"/>
        </w:rPr>
        <w:t>ಅಹವಾಲುಗಳು</w:t>
      </w:r>
      <w:r>
        <w:t xml:space="preserve"> </w:t>
      </w:r>
      <w:r>
        <w:rPr>
          <w:rFonts w:ascii="Tunga" w:hAnsi="Tunga" w:cs="Tunga"/>
        </w:rPr>
        <w:t>ಬಾಕಿ</w:t>
      </w:r>
      <w:r>
        <w:t xml:space="preserve"> </w:t>
      </w:r>
      <w:r>
        <w:rPr>
          <w:rFonts w:ascii="Tunga" w:hAnsi="Tunga" w:cs="Tunga"/>
        </w:rPr>
        <w:t>ಉಳಿದಿದ್ದವು</w:t>
      </w:r>
      <w:r>
        <w:t>.</w:t>
      </w:r>
    </w:p>
    <w:p w14:paraId="1D4B5D05" w14:textId="77777777" w:rsidR="004C2C85" w:rsidRDefault="004C2C85" w:rsidP="004C2C85"/>
    <w:p w14:paraId="6F3C48E1" w14:textId="77777777" w:rsidR="004C2C85" w:rsidRDefault="004C2C85" w:rsidP="004C2C85">
      <w:r>
        <w:rPr>
          <w:rFonts w:ascii="Tunga" w:hAnsi="Tunga" w:cs="Tunga"/>
        </w:rPr>
        <w:t>ಜಿಬಿಎ</w:t>
      </w:r>
      <w:r>
        <w:t xml:space="preserve"> </w:t>
      </w:r>
      <w:r>
        <w:rPr>
          <w:rFonts w:ascii="Tunga" w:hAnsi="Tunga" w:cs="Tunga"/>
        </w:rPr>
        <w:t>ರಚನೆಯ</w:t>
      </w:r>
      <w:r>
        <w:t xml:space="preserve"> </w:t>
      </w:r>
      <w:r>
        <w:rPr>
          <w:rFonts w:ascii="Tunga" w:hAnsi="Tunga" w:cs="Tunga"/>
        </w:rPr>
        <w:t>ನಂತರ</w:t>
      </w:r>
      <w:r>
        <w:t>, 2025</w:t>
      </w:r>
      <w:r>
        <w:rPr>
          <w:rFonts w:ascii="Tunga" w:hAnsi="Tunga" w:cs="Tunga"/>
        </w:rPr>
        <w:t>ರ</w:t>
      </w:r>
      <w:r>
        <w:t xml:space="preserve"> </w:t>
      </w:r>
      <w:r>
        <w:rPr>
          <w:rFonts w:ascii="Tunga" w:hAnsi="Tunga" w:cs="Tunga"/>
        </w:rPr>
        <w:t>ಸೆಪ್ಟೆಂಬರ್</w:t>
      </w:r>
      <w:r>
        <w:t xml:space="preserve"> 1</w:t>
      </w:r>
      <w:r>
        <w:rPr>
          <w:rFonts w:ascii="Tunga" w:hAnsi="Tunga" w:cs="Tunga"/>
        </w:rPr>
        <w:t>ರಿಂದ</w:t>
      </w:r>
      <w:r>
        <w:t xml:space="preserve"> 2026</w:t>
      </w:r>
      <w:r>
        <w:rPr>
          <w:rFonts w:ascii="Tunga" w:hAnsi="Tunga" w:cs="Tunga"/>
        </w:rPr>
        <w:t>ರ</w:t>
      </w:r>
      <w:r>
        <w:t xml:space="preserve"> </w:t>
      </w:r>
      <w:r>
        <w:rPr>
          <w:rFonts w:ascii="Tunga" w:hAnsi="Tunga" w:cs="Tunga"/>
        </w:rPr>
        <w:t>ಅಕ್ಟೋಬರ್</w:t>
      </w:r>
      <w:r>
        <w:t xml:space="preserve"> 22</w:t>
      </w:r>
      <w:r>
        <w:rPr>
          <w:rFonts w:ascii="Tunga" w:hAnsi="Tunga" w:cs="Tunga"/>
        </w:rPr>
        <w:t>ರವರೆಗೆ</w:t>
      </w:r>
      <w:r>
        <w:t xml:space="preserve"> 85,667 </w:t>
      </w:r>
      <w:r>
        <w:rPr>
          <w:rFonts w:ascii="Tunga" w:hAnsi="Tunga" w:cs="Tunga"/>
        </w:rPr>
        <w:t>ಅಹವಾಲುಗಳು</w:t>
      </w:r>
      <w:r>
        <w:t xml:space="preserve"> </w:t>
      </w:r>
      <w:r>
        <w:rPr>
          <w:rFonts w:ascii="Tunga" w:hAnsi="Tunga" w:cs="Tunga"/>
        </w:rPr>
        <w:t>ಸ್ವೀಕೃತವಾಗಿದ್ದು</w:t>
      </w:r>
      <w:r>
        <w:t xml:space="preserve">, 1,471 </w:t>
      </w:r>
      <w:r>
        <w:rPr>
          <w:rFonts w:ascii="Tunga" w:hAnsi="Tunga" w:cs="Tunga"/>
        </w:rPr>
        <w:t>ಅಹವಾಲುಗಳು</w:t>
      </w:r>
      <w:r>
        <w:t xml:space="preserve"> </w:t>
      </w:r>
      <w:r>
        <w:rPr>
          <w:rFonts w:ascii="Tunga" w:hAnsi="Tunga" w:cs="Tunga"/>
        </w:rPr>
        <w:t>ಬಾಕಿ</w:t>
      </w:r>
      <w:r>
        <w:t xml:space="preserve"> </w:t>
      </w:r>
      <w:r>
        <w:rPr>
          <w:rFonts w:ascii="Tunga" w:hAnsi="Tunga" w:cs="Tunga"/>
        </w:rPr>
        <w:t>ಇವೆ</w:t>
      </w:r>
      <w:r>
        <w:t>.</w:t>
      </w:r>
    </w:p>
    <w:p w14:paraId="76C4C530" w14:textId="77777777" w:rsidR="004C2C85" w:rsidRDefault="004C2C85" w:rsidP="004C2C85"/>
    <w:p w14:paraId="75CDC064" w14:textId="77777777" w:rsidR="004C2C85" w:rsidRDefault="004C2C85" w:rsidP="004C2C85">
      <w:r>
        <w:rPr>
          <w:rFonts w:ascii="Tunga" w:hAnsi="Tunga" w:cs="Tunga"/>
        </w:rPr>
        <w:t>ಒಟ್ಟಾರೆ</w:t>
      </w:r>
      <w:r>
        <w:t xml:space="preserve"> 2,02,842 </w:t>
      </w:r>
      <w:r>
        <w:rPr>
          <w:rFonts w:ascii="Tunga" w:hAnsi="Tunga" w:cs="Tunga"/>
        </w:rPr>
        <w:t>ಅಹವಾಲುಗಳು</w:t>
      </w:r>
      <w:r>
        <w:t xml:space="preserve"> </w:t>
      </w:r>
      <w:r>
        <w:rPr>
          <w:rFonts w:ascii="Tunga" w:hAnsi="Tunga" w:cs="Tunga"/>
        </w:rPr>
        <w:t>ದಾಖಲಾಗಿದ್ದು</w:t>
      </w:r>
      <w:r>
        <w:t xml:space="preserve">, 2,01,371 </w:t>
      </w:r>
      <w:r>
        <w:rPr>
          <w:rFonts w:ascii="Tunga" w:hAnsi="Tunga" w:cs="Tunga"/>
        </w:rPr>
        <w:t>ಅಹವಾಲುಗಳು</w:t>
      </w:r>
      <w:r>
        <w:t xml:space="preserve"> </w:t>
      </w:r>
      <w:r>
        <w:rPr>
          <w:rFonts w:ascii="Tunga" w:hAnsi="Tunga" w:cs="Tunga"/>
        </w:rPr>
        <w:t>ಇತ್ಯರ್ಥಗೊಂಡಿವೆ</w:t>
      </w:r>
      <w:r>
        <w:t xml:space="preserve">. </w:t>
      </w:r>
      <w:r>
        <w:rPr>
          <w:rFonts w:ascii="Tunga" w:hAnsi="Tunga" w:cs="Tunga"/>
        </w:rPr>
        <w:t>ಒಟ್ಟು</w:t>
      </w:r>
      <w:r>
        <w:t xml:space="preserve"> 1,518 </w:t>
      </w:r>
      <w:r>
        <w:rPr>
          <w:rFonts w:ascii="Tunga" w:hAnsi="Tunga" w:cs="Tunga"/>
        </w:rPr>
        <w:t>ಅಹವಾಲುಗಳು</w:t>
      </w:r>
      <w:r>
        <w:t xml:space="preserve"> </w:t>
      </w:r>
      <w:r>
        <w:rPr>
          <w:rFonts w:ascii="Tunga" w:hAnsi="Tunga" w:cs="Tunga"/>
        </w:rPr>
        <w:t>ಬಾಕಿ</w:t>
      </w:r>
      <w:r>
        <w:t xml:space="preserve"> </w:t>
      </w:r>
      <w:r>
        <w:rPr>
          <w:rFonts w:ascii="Tunga" w:hAnsi="Tunga" w:cs="Tunga"/>
        </w:rPr>
        <w:t>ಉಳಿದಿವೆ</w:t>
      </w:r>
      <w:r>
        <w:t>.</w:t>
      </w:r>
    </w:p>
    <w:p w14:paraId="715AA334" w14:textId="77777777" w:rsidR="004C2C85" w:rsidRDefault="004C2C85" w:rsidP="004C2C85"/>
    <w:p w14:paraId="3D33EADE" w14:textId="77777777" w:rsidR="004C2C85" w:rsidRDefault="004C2C85" w:rsidP="004C2C85">
      <w:r>
        <w:rPr>
          <w:rFonts w:ascii="Tunga" w:hAnsi="Tunga" w:cs="Tunga"/>
        </w:rPr>
        <w:t>ಬಾಕಿ</w:t>
      </w:r>
      <w:r>
        <w:t xml:space="preserve"> </w:t>
      </w:r>
      <w:r>
        <w:rPr>
          <w:rFonts w:ascii="Tunga" w:hAnsi="Tunga" w:cs="Tunga"/>
        </w:rPr>
        <w:t>ಅಹವಾಲುಗಳ</w:t>
      </w:r>
      <w:r>
        <w:t xml:space="preserve"> </w:t>
      </w:r>
      <w:r>
        <w:rPr>
          <w:rFonts w:ascii="Tunga" w:hAnsi="Tunga" w:cs="Tunga"/>
        </w:rPr>
        <w:t>ಸ್ಥಿತಿಯನ್ನು</w:t>
      </w:r>
      <w:r>
        <w:t xml:space="preserve"> </w:t>
      </w:r>
      <w:r>
        <w:rPr>
          <w:rFonts w:ascii="Tunga" w:hAnsi="Tunga" w:cs="Tunga"/>
        </w:rPr>
        <w:t>ಪರಿಶೀಲಿಸಿ</w:t>
      </w:r>
      <w:r>
        <w:t xml:space="preserve">, </w:t>
      </w:r>
      <w:r>
        <w:rPr>
          <w:rFonts w:ascii="Tunga" w:hAnsi="Tunga" w:cs="Tunga"/>
        </w:rPr>
        <w:t>ಅವುಗಳ</w:t>
      </w:r>
      <w:r>
        <w:t xml:space="preserve"> </w:t>
      </w:r>
      <w:r>
        <w:rPr>
          <w:rFonts w:ascii="Tunga" w:hAnsi="Tunga" w:cs="Tunga"/>
        </w:rPr>
        <w:t>ವಿಲೇವಾರಿಗೆ</w:t>
      </w:r>
      <w:r>
        <w:t xml:space="preserve"> </w:t>
      </w:r>
      <w:r>
        <w:rPr>
          <w:rFonts w:ascii="Tunga" w:hAnsi="Tunga" w:cs="Tunga"/>
        </w:rPr>
        <w:t>ಅಗತ್ಯ</w:t>
      </w:r>
      <w:r>
        <w:t xml:space="preserve"> </w:t>
      </w:r>
      <w:r>
        <w:rPr>
          <w:rFonts w:ascii="Tunga" w:hAnsi="Tunga" w:cs="Tunga"/>
        </w:rPr>
        <w:t>ಕ್ರಮ</w:t>
      </w:r>
      <w:r>
        <w:t xml:space="preserve"> </w:t>
      </w:r>
      <w:r>
        <w:rPr>
          <w:rFonts w:ascii="Tunga" w:hAnsi="Tunga" w:cs="Tunga"/>
        </w:rPr>
        <w:t>ಕೈಗೊಳ್ಳುವಂತೆ</w:t>
      </w:r>
      <w:r>
        <w:t xml:space="preserve"> </w:t>
      </w:r>
      <w:r>
        <w:rPr>
          <w:rFonts w:ascii="Tunga" w:hAnsi="Tunga" w:cs="Tunga"/>
        </w:rPr>
        <w:t>ಸಂಬಂಧಪಟ್ಟ</w:t>
      </w:r>
      <w:r>
        <w:t xml:space="preserve"> </w:t>
      </w:r>
      <w:r>
        <w:rPr>
          <w:rFonts w:ascii="Tunga" w:hAnsi="Tunga" w:cs="Tunga"/>
        </w:rPr>
        <w:t>ಅಧಿಕಾರಿಗಳಿಗೆ</w:t>
      </w:r>
      <w:r>
        <w:t xml:space="preserve"> </w:t>
      </w:r>
      <w:r>
        <w:rPr>
          <w:rFonts w:ascii="Tunga" w:hAnsi="Tunga" w:cs="Tunga"/>
        </w:rPr>
        <w:t>ಸೂಚಿಸಲಾಗಿದೆ</w:t>
      </w:r>
      <w:r>
        <w:t xml:space="preserve">. </w:t>
      </w:r>
      <w:r>
        <w:rPr>
          <w:rFonts w:ascii="Tunga" w:hAnsi="Tunga" w:cs="Tunga"/>
        </w:rPr>
        <w:t>ಅಗತ್ಯವಿರುವ</w:t>
      </w:r>
      <w:r>
        <w:t xml:space="preserve"> </w:t>
      </w:r>
      <w:r>
        <w:rPr>
          <w:rFonts w:ascii="Tunga" w:hAnsi="Tunga" w:cs="Tunga"/>
        </w:rPr>
        <w:t>ಪ್ರಕರಣಗಳಲ್ಲಿ</w:t>
      </w:r>
      <w:r>
        <w:t xml:space="preserve"> </w:t>
      </w:r>
      <w:r>
        <w:rPr>
          <w:rFonts w:ascii="Tunga" w:hAnsi="Tunga" w:cs="Tunga"/>
        </w:rPr>
        <w:t>ಸ್ಥಳ</w:t>
      </w:r>
      <w:r>
        <w:t xml:space="preserve"> </w:t>
      </w:r>
      <w:r>
        <w:rPr>
          <w:rFonts w:ascii="Tunga" w:hAnsi="Tunga" w:cs="Tunga"/>
        </w:rPr>
        <w:t>ಪರಿಶೀಲನೆ</w:t>
      </w:r>
      <w:r>
        <w:t xml:space="preserve"> </w:t>
      </w:r>
      <w:r>
        <w:rPr>
          <w:rFonts w:ascii="Tunga" w:hAnsi="Tunga" w:cs="Tunga"/>
        </w:rPr>
        <w:t>ನಡೆಸಿ</w:t>
      </w:r>
      <w:r>
        <w:t xml:space="preserve">, </w:t>
      </w:r>
      <w:r>
        <w:rPr>
          <w:rFonts w:ascii="Tunga" w:hAnsi="Tunga" w:cs="Tunga"/>
        </w:rPr>
        <w:t>ಸಮಸ್ಯೆಗಳಿಗೆ</w:t>
      </w:r>
      <w:r>
        <w:t xml:space="preserve"> </w:t>
      </w:r>
      <w:r>
        <w:rPr>
          <w:rFonts w:ascii="Tunga" w:hAnsi="Tunga" w:cs="Tunga"/>
        </w:rPr>
        <w:t>ಸೂಕ್ತ</w:t>
      </w:r>
      <w:r>
        <w:t xml:space="preserve"> </w:t>
      </w:r>
      <w:r>
        <w:rPr>
          <w:rFonts w:ascii="Tunga" w:hAnsi="Tunga" w:cs="Tunga"/>
        </w:rPr>
        <w:t>ಪರಿಹಾರ</w:t>
      </w:r>
      <w:r>
        <w:t xml:space="preserve"> </w:t>
      </w:r>
      <w:r>
        <w:rPr>
          <w:rFonts w:ascii="Tunga" w:hAnsi="Tunga" w:cs="Tunga"/>
        </w:rPr>
        <w:t>ಒದಗಿಸುವ</w:t>
      </w:r>
      <w:r>
        <w:t xml:space="preserve"> </w:t>
      </w:r>
      <w:r>
        <w:rPr>
          <w:rFonts w:ascii="Tunga" w:hAnsi="Tunga" w:cs="Tunga"/>
        </w:rPr>
        <w:t>ನಿಟ್ಟಿನಲ್ಲಿ</w:t>
      </w:r>
      <w:r>
        <w:t xml:space="preserve"> </w:t>
      </w:r>
      <w:r>
        <w:rPr>
          <w:rFonts w:ascii="Tunga" w:hAnsi="Tunga" w:cs="Tunga"/>
        </w:rPr>
        <w:t>ಕ್ರಮ</w:t>
      </w:r>
      <w:r>
        <w:t xml:space="preserve"> </w:t>
      </w:r>
      <w:r>
        <w:rPr>
          <w:rFonts w:ascii="Tunga" w:hAnsi="Tunga" w:cs="Tunga"/>
        </w:rPr>
        <w:t>ಕೈಗೊಳ್ಳಲಾಗುತ್ತಿದೆ</w:t>
      </w:r>
      <w:r>
        <w:t>.</w:t>
      </w:r>
    </w:p>
    <w:p w14:paraId="0BC60C8F" w14:textId="77777777" w:rsidR="004C2C85" w:rsidRDefault="004C2C85" w:rsidP="004C2C85"/>
    <w:p w14:paraId="47DC8F7C" w14:textId="77777777" w:rsidR="004C2C85" w:rsidRDefault="004C2C85" w:rsidP="004C2C85">
      <w:r>
        <w:t xml:space="preserve"> *</w:t>
      </w:r>
      <w:r>
        <w:rPr>
          <w:rFonts w:ascii="Tunga" w:hAnsi="Tunga" w:cs="Tunga"/>
        </w:rPr>
        <w:t>ವಿಭಾಗವಾರು</w:t>
      </w:r>
      <w:r>
        <w:t xml:space="preserve"> </w:t>
      </w:r>
      <w:r>
        <w:rPr>
          <w:rFonts w:ascii="Tunga" w:hAnsi="Tunga" w:cs="Tunga"/>
        </w:rPr>
        <w:t>ಬಾಕಿ</w:t>
      </w:r>
      <w:r>
        <w:t xml:space="preserve"> </w:t>
      </w:r>
      <w:r>
        <w:rPr>
          <w:rFonts w:ascii="Tunga" w:hAnsi="Tunga" w:cs="Tunga"/>
        </w:rPr>
        <w:t>ಅಹವಾಲುಗಳ</w:t>
      </w:r>
      <w:r>
        <w:t xml:space="preserve"> </w:t>
      </w:r>
      <w:r>
        <w:rPr>
          <w:rFonts w:ascii="Tunga" w:hAnsi="Tunga" w:cs="Tunga"/>
        </w:rPr>
        <w:t>ವಿವರ</w:t>
      </w:r>
      <w:r>
        <w:t xml:space="preserve">* </w:t>
      </w:r>
    </w:p>
    <w:p w14:paraId="73795119" w14:textId="77777777" w:rsidR="004C2C85" w:rsidRDefault="004C2C85" w:rsidP="004C2C85"/>
    <w:p w14:paraId="1029301C" w14:textId="77777777" w:rsidR="004C2C85" w:rsidRDefault="004C2C85" w:rsidP="004C2C85">
      <w:r>
        <w:rPr>
          <w:rFonts w:hint="eastAsia"/>
        </w:rPr>
        <w:t>•</w:t>
      </w:r>
      <w:r>
        <w:t xml:space="preserve"> </w:t>
      </w:r>
      <w:r>
        <w:rPr>
          <w:rFonts w:ascii="Tunga" w:hAnsi="Tunga" w:cs="Tunga"/>
        </w:rPr>
        <w:t>ಜಾಹೀರಾತು</w:t>
      </w:r>
      <w:r>
        <w:t xml:space="preserve"> </w:t>
      </w:r>
      <w:r>
        <w:rPr>
          <w:rFonts w:ascii="Tunga" w:hAnsi="Tunga" w:cs="Tunga"/>
        </w:rPr>
        <w:t>ವಿಭಾಗ</w:t>
      </w:r>
      <w:r>
        <w:t xml:space="preserve"> – 13</w:t>
      </w:r>
    </w:p>
    <w:p w14:paraId="17275799" w14:textId="77777777" w:rsidR="004C2C85" w:rsidRDefault="004C2C85" w:rsidP="004C2C85">
      <w:r>
        <w:rPr>
          <w:rFonts w:hint="eastAsia"/>
        </w:rPr>
        <w:t>•</w:t>
      </w:r>
      <w:r>
        <w:t xml:space="preserve"> </w:t>
      </w:r>
      <w:r>
        <w:rPr>
          <w:rFonts w:ascii="Tunga" w:hAnsi="Tunga" w:cs="Tunga"/>
        </w:rPr>
        <w:t>ಬಿಬಿಎಂಪಿ</w:t>
      </w:r>
      <w:r>
        <w:t xml:space="preserve"> </w:t>
      </w:r>
      <w:r>
        <w:rPr>
          <w:rFonts w:ascii="Tunga" w:hAnsi="Tunga" w:cs="Tunga"/>
        </w:rPr>
        <w:t>ಚುನಾವಣಾ</w:t>
      </w:r>
      <w:r>
        <w:t xml:space="preserve"> </w:t>
      </w:r>
      <w:r>
        <w:rPr>
          <w:rFonts w:ascii="Tunga" w:hAnsi="Tunga" w:cs="Tunga"/>
        </w:rPr>
        <w:t>ವಿಭಾಗ</w:t>
      </w:r>
      <w:r>
        <w:t xml:space="preserve"> – 3</w:t>
      </w:r>
    </w:p>
    <w:p w14:paraId="5B584F9D" w14:textId="77777777" w:rsidR="004C2C85" w:rsidRDefault="004C2C85" w:rsidP="004C2C85">
      <w:r>
        <w:rPr>
          <w:rFonts w:hint="eastAsia"/>
        </w:rPr>
        <w:t>•</w:t>
      </w:r>
      <w:r>
        <w:t xml:space="preserve"> </w:t>
      </w:r>
      <w:r>
        <w:rPr>
          <w:rFonts w:ascii="Tunga" w:hAnsi="Tunga" w:cs="Tunga"/>
        </w:rPr>
        <w:t>ಇ</w:t>
      </w:r>
      <w:r>
        <w:t>-</w:t>
      </w:r>
      <w:r>
        <w:rPr>
          <w:rFonts w:ascii="Tunga" w:hAnsi="Tunga" w:cs="Tunga"/>
        </w:rPr>
        <w:t>ಖಾತಾ</w:t>
      </w:r>
      <w:r>
        <w:t xml:space="preserve"> / </w:t>
      </w:r>
      <w:r>
        <w:rPr>
          <w:rFonts w:ascii="Tunga" w:hAnsi="Tunga" w:cs="Tunga"/>
        </w:rPr>
        <w:t>ಖಾತಾ</w:t>
      </w:r>
      <w:r>
        <w:t xml:space="preserve"> </w:t>
      </w:r>
      <w:r>
        <w:rPr>
          <w:rFonts w:ascii="Tunga" w:hAnsi="Tunga" w:cs="Tunga"/>
        </w:rPr>
        <w:t>ಸೇವೆಗಳು</w:t>
      </w:r>
      <w:r>
        <w:t xml:space="preserve"> – 29</w:t>
      </w:r>
    </w:p>
    <w:p w14:paraId="65F31B5D" w14:textId="77777777" w:rsidR="004C2C85" w:rsidRDefault="004C2C85" w:rsidP="004C2C85">
      <w:r>
        <w:rPr>
          <w:rFonts w:hint="eastAsia"/>
        </w:rPr>
        <w:t>•</w:t>
      </w:r>
      <w:r>
        <w:t xml:space="preserve"> </w:t>
      </w:r>
      <w:r>
        <w:rPr>
          <w:rFonts w:ascii="Tunga" w:hAnsi="Tunga" w:cs="Tunga"/>
        </w:rPr>
        <w:t>ಶಿಕ್ಷಣ</w:t>
      </w:r>
      <w:r>
        <w:t xml:space="preserve"> </w:t>
      </w:r>
      <w:r>
        <w:rPr>
          <w:rFonts w:ascii="Tunga" w:hAnsi="Tunga" w:cs="Tunga"/>
        </w:rPr>
        <w:t>ಇಲಾಖೆ</w:t>
      </w:r>
      <w:r>
        <w:t xml:space="preserve"> – 2</w:t>
      </w:r>
    </w:p>
    <w:p w14:paraId="3A6DBD1D" w14:textId="77777777" w:rsidR="004C2C85" w:rsidRDefault="004C2C85" w:rsidP="004C2C85">
      <w:r>
        <w:rPr>
          <w:rFonts w:hint="eastAsia"/>
        </w:rPr>
        <w:t>•</w:t>
      </w:r>
      <w:r>
        <w:t xml:space="preserve"> </w:t>
      </w:r>
      <w:r>
        <w:rPr>
          <w:rFonts w:ascii="Tunga" w:hAnsi="Tunga" w:cs="Tunga"/>
        </w:rPr>
        <w:t>ವಿದ್ಯುತ್</w:t>
      </w:r>
      <w:r>
        <w:t xml:space="preserve"> </w:t>
      </w:r>
      <w:r>
        <w:rPr>
          <w:rFonts w:ascii="Tunga" w:hAnsi="Tunga" w:cs="Tunga"/>
        </w:rPr>
        <w:t>ವಿಭಾಗ</w:t>
      </w:r>
      <w:r>
        <w:t xml:space="preserve"> – 183</w:t>
      </w:r>
    </w:p>
    <w:p w14:paraId="1EFCE4D1" w14:textId="77777777" w:rsidR="004C2C85" w:rsidRDefault="004C2C85" w:rsidP="004C2C85">
      <w:r>
        <w:rPr>
          <w:rFonts w:hint="eastAsia"/>
        </w:rPr>
        <w:t>•</w:t>
      </w:r>
      <w:r>
        <w:t xml:space="preserve"> </w:t>
      </w:r>
      <w:r>
        <w:rPr>
          <w:rFonts w:ascii="Tunga" w:hAnsi="Tunga" w:cs="Tunga"/>
        </w:rPr>
        <w:t>ಎಸ್ಟೇಟ್</w:t>
      </w:r>
      <w:r>
        <w:t xml:space="preserve"> </w:t>
      </w:r>
      <w:r>
        <w:rPr>
          <w:rFonts w:ascii="Tunga" w:hAnsi="Tunga" w:cs="Tunga"/>
        </w:rPr>
        <w:t>ವಿಭಾಗ</w:t>
      </w:r>
      <w:r>
        <w:t xml:space="preserve"> – 1</w:t>
      </w:r>
    </w:p>
    <w:p w14:paraId="66E2F340" w14:textId="77777777" w:rsidR="004C2C85" w:rsidRDefault="004C2C85" w:rsidP="004C2C85">
      <w:r>
        <w:rPr>
          <w:rFonts w:hint="eastAsia"/>
        </w:rPr>
        <w:t>•</w:t>
      </w:r>
      <w:r>
        <w:t xml:space="preserve"> </w:t>
      </w:r>
      <w:r>
        <w:rPr>
          <w:rFonts w:ascii="Tunga" w:hAnsi="Tunga" w:cs="Tunga"/>
        </w:rPr>
        <w:t>ಅರಣ್ಯ</w:t>
      </w:r>
      <w:r>
        <w:t xml:space="preserve"> </w:t>
      </w:r>
      <w:r>
        <w:rPr>
          <w:rFonts w:ascii="Tunga" w:hAnsi="Tunga" w:cs="Tunga"/>
        </w:rPr>
        <w:t>ಇಲಾಖೆ</w:t>
      </w:r>
      <w:r>
        <w:t xml:space="preserve"> – 75</w:t>
      </w:r>
    </w:p>
    <w:p w14:paraId="2B9AC979" w14:textId="77777777" w:rsidR="004C2C85" w:rsidRDefault="004C2C85" w:rsidP="004C2C85">
      <w:r>
        <w:rPr>
          <w:rFonts w:hint="eastAsia"/>
        </w:rPr>
        <w:lastRenderedPageBreak/>
        <w:t>•</w:t>
      </w:r>
      <w:r>
        <w:t xml:space="preserve"> </w:t>
      </w:r>
      <w:r>
        <w:rPr>
          <w:rFonts w:ascii="Tunga" w:hAnsi="Tunga" w:cs="Tunga"/>
        </w:rPr>
        <w:t>ಆರೋಗ್ಯ</w:t>
      </w:r>
      <w:r>
        <w:t xml:space="preserve"> </w:t>
      </w:r>
      <w:r>
        <w:rPr>
          <w:rFonts w:ascii="Tunga" w:hAnsi="Tunga" w:cs="Tunga"/>
        </w:rPr>
        <w:t>ಇಲಾಖೆ</w:t>
      </w:r>
      <w:r>
        <w:t xml:space="preserve"> – 34</w:t>
      </w:r>
    </w:p>
    <w:p w14:paraId="6C2FFE05" w14:textId="77777777" w:rsidR="004C2C85" w:rsidRDefault="004C2C85" w:rsidP="004C2C85">
      <w:r>
        <w:rPr>
          <w:rFonts w:hint="eastAsia"/>
        </w:rPr>
        <w:t>•</w:t>
      </w:r>
      <w:r>
        <w:t xml:space="preserve"> </w:t>
      </w:r>
      <w:r>
        <w:rPr>
          <w:rFonts w:ascii="Tunga" w:hAnsi="Tunga" w:cs="Tunga"/>
        </w:rPr>
        <w:t>ಇಂದಿರಾ</w:t>
      </w:r>
      <w:r>
        <w:t xml:space="preserve"> </w:t>
      </w:r>
      <w:r>
        <w:rPr>
          <w:rFonts w:ascii="Tunga" w:hAnsi="Tunga" w:cs="Tunga"/>
        </w:rPr>
        <w:t>ಕ್ಯಾಂಟೀನ್</w:t>
      </w:r>
      <w:r>
        <w:t xml:space="preserve"> – 1</w:t>
      </w:r>
    </w:p>
    <w:p w14:paraId="08310892" w14:textId="77777777" w:rsidR="004C2C85" w:rsidRDefault="004C2C85" w:rsidP="004C2C85">
      <w:r>
        <w:rPr>
          <w:rFonts w:hint="eastAsia"/>
        </w:rPr>
        <w:t>•</w:t>
      </w:r>
      <w:r>
        <w:t xml:space="preserve"> </w:t>
      </w:r>
      <w:r>
        <w:rPr>
          <w:rFonts w:ascii="Tunga" w:hAnsi="Tunga" w:cs="Tunga"/>
        </w:rPr>
        <w:t>ಆಪ್ಟಿಕಲ್</w:t>
      </w:r>
      <w:r>
        <w:t xml:space="preserve"> </w:t>
      </w:r>
      <w:r>
        <w:rPr>
          <w:rFonts w:ascii="Tunga" w:hAnsi="Tunga" w:cs="Tunga"/>
        </w:rPr>
        <w:t>ಫೈಬರ್</w:t>
      </w:r>
      <w:r>
        <w:t xml:space="preserve"> </w:t>
      </w:r>
      <w:r>
        <w:rPr>
          <w:rFonts w:ascii="Tunga" w:hAnsi="Tunga" w:cs="Tunga"/>
        </w:rPr>
        <w:t>ಕೇಬಲ್ಸ್</w:t>
      </w:r>
      <w:r>
        <w:t xml:space="preserve"> (OFC) – 2</w:t>
      </w:r>
    </w:p>
    <w:p w14:paraId="5C227B2A" w14:textId="77777777" w:rsidR="004C2C85" w:rsidRDefault="004C2C85" w:rsidP="004C2C85">
      <w:r>
        <w:rPr>
          <w:rFonts w:hint="eastAsia"/>
        </w:rPr>
        <w:t>•</w:t>
      </w:r>
      <w:r>
        <w:t xml:space="preserve"> </w:t>
      </w:r>
      <w:r>
        <w:rPr>
          <w:rFonts w:ascii="Tunga" w:hAnsi="Tunga" w:cs="Tunga"/>
        </w:rPr>
        <w:t>ಉದ್ಯಾನವನಗಳು</w:t>
      </w:r>
      <w:r>
        <w:t xml:space="preserve"> </w:t>
      </w:r>
      <w:r>
        <w:rPr>
          <w:rFonts w:ascii="Tunga" w:hAnsi="Tunga" w:cs="Tunga"/>
        </w:rPr>
        <w:t>ಮತ್ತು</w:t>
      </w:r>
      <w:r>
        <w:t xml:space="preserve"> </w:t>
      </w:r>
      <w:r>
        <w:rPr>
          <w:rFonts w:ascii="Tunga" w:hAnsi="Tunga" w:cs="Tunga"/>
        </w:rPr>
        <w:t>ಆಟದ</w:t>
      </w:r>
      <w:r>
        <w:t xml:space="preserve"> </w:t>
      </w:r>
      <w:r>
        <w:rPr>
          <w:rFonts w:ascii="Tunga" w:hAnsi="Tunga" w:cs="Tunga"/>
        </w:rPr>
        <w:t>ಮೈದಾನಗಳು</w:t>
      </w:r>
      <w:r>
        <w:t xml:space="preserve"> – 4</w:t>
      </w:r>
    </w:p>
    <w:p w14:paraId="31DBE7F4" w14:textId="77777777" w:rsidR="004C2C85" w:rsidRDefault="004C2C85" w:rsidP="004C2C85">
      <w:r>
        <w:rPr>
          <w:rFonts w:hint="eastAsia"/>
        </w:rPr>
        <w:t>•</w:t>
      </w:r>
      <w:r>
        <w:t xml:space="preserve"> </w:t>
      </w:r>
      <w:r>
        <w:rPr>
          <w:rFonts w:ascii="Tunga" w:hAnsi="Tunga" w:cs="Tunga"/>
        </w:rPr>
        <w:t>ಯೋಜನೆಗಳ</w:t>
      </w:r>
      <w:r>
        <w:t xml:space="preserve"> </w:t>
      </w:r>
      <w:r>
        <w:rPr>
          <w:rFonts w:ascii="Tunga" w:hAnsi="Tunga" w:cs="Tunga"/>
        </w:rPr>
        <w:t>ಕೇಂದ್ರ</w:t>
      </w:r>
      <w:r>
        <w:t xml:space="preserve"> </w:t>
      </w:r>
      <w:r>
        <w:rPr>
          <w:rFonts w:ascii="Tunga" w:hAnsi="Tunga" w:cs="Tunga"/>
        </w:rPr>
        <w:t>ವಿಭಾಗ</w:t>
      </w:r>
      <w:r>
        <w:t xml:space="preserve"> – 22</w:t>
      </w:r>
    </w:p>
    <w:p w14:paraId="5C5E527B" w14:textId="77777777" w:rsidR="004C2C85" w:rsidRDefault="004C2C85" w:rsidP="004C2C85">
      <w:r>
        <w:rPr>
          <w:rFonts w:hint="eastAsia"/>
        </w:rPr>
        <w:t>•</w:t>
      </w:r>
      <w:r>
        <w:t xml:space="preserve"> </w:t>
      </w:r>
      <w:r>
        <w:rPr>
          <w:rFonts w:ascii="Tunga" w:hAnsi="Tunga" w:cs="Tunga"/>
        </w:rPr>
        <w:t>ಕಂದಾಯ</w:t>
      </w:r>
      <w:r>
        <w:t xml:space="preserve"> </w:t>
      </w:r>
      <w:r>
        <w:rPr>
          <w:rFonts w:ascii="Tunga" w:hAnsi="Tunga" w:cs="Tunga"/>
        </w:rPr>
        <w:t>ಇಲಾಖೆ</w:t>
      </w:r>
      <w:r>
        <w:t xml:space="preserve"> – 7</w:t>
      </w:r>
    </w:p>
    <w:p w14:paraId="298F2688" w14:textId="77777777" w:rsidR="004C2C85" w:rsidRDefault="004C2C85" w:rsidP="004C2C85">
      <w:r>
        <w:rPr>
          <w:rFonts w:hint="eastAsia"/>
        </w:rPr>
        <w:t>•</w:t>
      </w:r>
      <w:r>
        <w:t xml:space="preserve"> </w:t>
      </w:r>
      <w:r>
        <w:rPr>
          <w:rFonts w:ascii="Tunga" w:hAnsi="Tunga" w:cs="Tunga"/>
        </w:rPr>
        <w:t>ರಸ್ತೆ</w:t>
      </w:r>
      <w:r>
        <w:t xml:space="preserve"> </w:t>
      </w:r>
      <w:r>
        <w:rPr>
          <w:rFonts w:ascii="Tunga" w:hAnsi="Tunga" w:cs="Tunga"/>
        </w:rPr>
        <w:t>ನಿರ್ವಹಣೆ</w:t>
      </w:r>
      <w:r>
        <w:t xml:space="preserve"> (</w:t>
      </w:r>
      <w:r>
        <w:rPr>
          <w:rFonts w:ascii="Tunga" w:hAnsi="Tunga" w:cs="Tunga"/>
        </w:rPr>
        <w:t>ಇಂಜಿನಿಯರಿಂಗ್</w:t>
      </w:r>
      <w:r>
        <w:t>) – 724</w:t>
      </w:r>
    </w:p>
    <w:p w14:paraId="73C5EDD2" w14:textId="77777777" w:rsidR="004C2C85" w:rsidRDefault="004C2C85" w:rsidP="004C2C85">
      <w:r>
        <w:rPr>
          <w:rFonts w:hint="eastAsia"/>
        </w:rPr>
        <w:t>•</w:t>
      </w:r>
      <w:r>
        <w:t xml:space="preserve"> </w:t>
      </w:r>
      <w:r>
        <w:rPr>
          <w:rFonts w:ascii="Tunga" w:hAnsi="Tunga" w:cs="Tunga"/>
        </w:rPr>
        <w:t>ನೈರ್ಮಲ್ಯ</w:t>
      </w:r>
      <w:r>
        <w:t xml:space="preserve"> </w:t>
      </w:r>
      <w:r>
        <w:rPr>
          <w:rFonts w:ascii="Tunga" w:hAnsi="Tunga" w:cs="Tunga"/>
        </w:rPr>
        <w:t>ವಿಭಾಗ</w:t>
      </w:r>
      <w:r>
        <w:t xml:space="preserve"> – 15</w:t>
      </w:r>
    </w:p>
    <w:p w14:paraId="0B4176E5" w14:textId="77777777" w:rsidR="004C2C85" w:rsidRDefault="004C2C85" w:rsidP="004C2C85">
      <w:r>
        <w:rPr>
          <w:rFonts w:hint="eastAsia"/>
        </w:rPr>
        <w:t>•</w:t>
      </w:r>
      <w:r>
        <w:t xml:space="preserve"> </w:t>
      </w:r>
      <w:r>
        <w:rPr>
          <w:rFonts w:ascii="Tunga" w:hAnsi="Tunga" w:cs="Tunga"/>
        </w:rPr>
        <w:t>ಘನ</w:t>
      </w:r>
      <w:r>
        <w:t xml:space="preserve"> </w:t>
      </w:r>
      <w:r>
        <w:rPr>
          <w:rFonts w:ascii="Tunga" w:hAnsi="Tunga" w:cs="Tunga"/>
        </w:rPr>
        <w:t>ತ್ಯಾಜ್ಯ</w:t>
      </w:r>
      <w:r>
        <w:t xml:space="preserve"> </w:t>
      </w:r>
      <w:r>
        <w:rPr>
          <w:rFonts w:ascii="Tunga" w:hAnsi="Tunga" w:cs="Tunga"/>
        </w:rPr>
        <w:t>ನಿರ್ವಹಣೆ</w:t>
      </w:r>
      <w:r>
        <w:t xml:space="preserve"> – 284</w:t>
      </w:r>
    </w:p>
    <w:p w14:paraId="697AEE5B" w14:textId="77777777" w:rsidR="004C2C85" w:rsidRDefault="004C2C85" w:rsidP="004C2C85">
      <w:r>
        <w:rPr>
          <w:rFonts w:hint="eastAsia"/>
        </w:rPr>
        <w:t>•</w:t>
      </w:r>
      <w:r>
        <w:t xml:space="preserve"> </w:t>
      </w:r>
      <w:r>
        <w:rPr>
          <w:rFonts w:ascii="Tunga" w:hAnsi="Tunga" w:cs="Tunga"/>
        </w:rPr>
        <w:t>ನಗರ</w:t>
      </w:r>
      <w:r>
        <w:t xml:space="preserve"> </w:t>
      </w:r>
      <w:r>
        <w:rPr>
          <w:rFonts w:ascii="Tunga" w:hAnsi="Tunga" w:cs="Tunga"/>
        </w:rPr>
        <w:t>ಯೋಜನಾ</w:t>
      </w:r>
      <w:r>
        <w:t xml:space="preserve"> </w:t>
      </w:r>
      <w:r>
        <w:rPr>
          <w:rFonts w:ascii="Tunga" w:hAnsi="Tunga" w:cs="Tunga"/>
        </w:rPr>
        <w:t>ವಿಭಾಗ</w:t>
      </w:r>
      <w:r>
        <w:t xml:space="preserve"> – 5</w:t>
      </w:r>
    </w:p>
    <w:p w14:paraId="2C16F79F" w14:textId="77777777" w:rsidR="004C2C85" w:rsidRDefault="004C2C85" w:rsidP="004C2C85">
      <w:r>
        <w:rPr>
          <w:rFonts w:hint="eastAsia"/>
        </w:rPr>
        <w:t>•</w:t>
      </w:r>
      <w:r>
        <w:t xml:space="preserve"> </w:t>
      </w:r>
      <w:r>
        <w:rPr>
          <w:rFonts w:ascii="Tunga" w:hAnsi="Tunga" w:cs="Tunga"/>
        </w:rPr>
        <w:t>ಟ್ರಾಫಿಕ್</w:t>
      </w:r>
      <w:r>
        <w:t xml:space="preserve"> </w:t>
      </w:r>
      <w:r>
        <w:rPr>
          <w:rFonts w:ascii="Tunga" w:hAnsi="Tunga" w:cs="Tunga"/>
        </w:rPr>
        <w:t>ಎಂಜಿನಿಯರ್</w:t>
      </w:r>
      <w:r>
        <w:t xml:space="preserve"> </w:t>
      </w:r>
      <w:r>
        <w:rPr>
          <w:rFonts w:ascii="Tunga" w:hAnsi="Tunga" w:cs="Tunga"/>
        </w:rPr>
        <w:t>ಸೆಲ್</w:t>
      </w:r>
      <w:r>
        <w:t xml:space="preserve"> (TEC) – 39</w:t>
      </w:r>
    </w:p>
    <w:p w14:paraId="08264B15" w14:textId="77777777" w:rsidR="004C2C85" w:rsidRDefault="004C2C85" w:rsidP="004C2C85">
      <w:r>
        <w:rPr>
          <w:rFonts w:hint="eastAsia"/>
        </w:rPr>
        <w:t>•</w:t>
      </w:r>
      <w:r>
        <w:t xml:space="preserve"> </w:t>
      </w:r>
      <w:r>
        <w:rPr>
          <w:rFonts w:ascii="Tunga" w:hAnsi="Tunga" w:cs="Tunga"/>
        </w:rPr>
        <w:t>ಪಶುವೈದ್ಯಕೀಯ</w:t>
      </w:r>
      <w:r>
        <w:t xml:space="preserve"> </w:t>
      </w:r>
      <w:r>
        <w:rPr>
          <w:rFonts w:ascii="Tunga" w:hAnsi="Tunga" w:cs="Tunga"/>
        </w:rPr>
        <w:t>ವಿಭಾಗ</w:t>
      </w:r>
      <w:r>
        <w:t xml:space="preserve"> – 28</w:t>
      </w:r>
    </w:p>
    <w:p w14:paraId="401B2092" w14:textId="77777777" w:rsidR="004C2C85" w:rsidRDefault="004C2C85" w:rsidP="004C2C85"/>
    <w:p w14:paraId="6BBD66DD" w14:textId="77777777" w:rsidR="004C2C85" w:rsidRDefault="004C2C85" w:rsidP="004C2C85">
      <w:r>
        <w:rPr>
          <w:rFonts w:ascii="Tunga" w:hAnsi="Tunga" w:cs="Tunga"/>
        </w:rPr>
        <w:t>ಒಟ್ಟು</w:t>
      </w:r>
      <w:r>
        <w:t xml:space="preserve"> </w:t>
      </w:r>
      <w:r>
        <w:rPr>
          <w:rFonts w:ascii="Tunga" w:hAnsi="Tunga" w:cs="Tunga"/>
        </w:rPr>
        <w:t>ಬಾಕಿ</w:t>
      </w:r>
      <w:r>
        <w:t xml:space="preserve"> </w:t>
      </w:r>
      <w:r>
        <w:rPr>
          <w:rFonts w:ascii="Tunga" w:hAnsi="Tunga" w:cs="Tunga"/>
        </w:rPr>
        <w:t>ಅಹವಾಲುಗಳು</w:t>
      </w:r>
      <w:r>
        <w:t>: 1,471</w:t>
      </w:r>
    </w:p>
    <w:p w14:paraId="5C2026B7" w14:textId="77777777" w:rsidR="004C2C85" w:rsidRDefault="004C2C85" w:rsidP="004C2C85"/>
    <w:p w14:paraId="587A330A" w14:textId="77777777" w:rsidR="004C2C85" w:rsidRDefault="004C2C85" w:rsidP="004C2C85">
      <w:r>
        <w:t xml:space="preserve"> *‘</w:t>
      </w:r>
      <w:r>
        <w:rPr>
          <w:rFonts w:ascii="Tunga" w:hAnsi="Tunga" w:cs="Tunga"/>
        </w:rPr>
        <w:t>ಸಹಾಯ</w:t>
      </w:r>
      <w:r>
        <w:t xml:space="preserve"> 2.0’: </w:t>
      </w:r>
      <w:r>
        <w:rPr>
          <w:rFonts w:ascii="Tunga" w:hAnsi="Tunga" w:cs="Tunga"/>
        </w:rPr>
        <w:t>ಅಹವಾಲುಗಳ</w:t>
      </w:r>
      <w:r>
        <w:t xml:space="preserve"> </w:t>
      </w:r>
      <w:r>
        <w:rPr>
          <w:rFonts w:ascii="Tunga" w:hAnsi="Tunga" w:cs="Tunga"/>
        </w:rPr>
        <w:t>ಏಕೀಕೃತ</w:t>
      </w:r>
      <w:r>
        <w:t xml:space="preserve"> </w:t>
      </w:r>
      <w:r>
        <w:rPr>
          <w:rFonts w:ascii="Tunga" w:hAnsi="Tunga" w:cs="Tunga"/>
        </w:rPr>
        <w:t>ನಿರ್ವಹಣೆ</w:t>
      </w:r>
      <w:r>
        <w:t xml:space="preserve">* </w:t>
      </w:r>
    </w:p>
    <w:p w14:paraId="6304EA6F" w14:textId="77777777" w:rsidR="004C2C85" w:rsidRDefault="004C2C85" w:rsidP="004C2C85"/>
    <w:p w14:paraId="4EA2A26E" w14:textId="77777777" w:rsidR="004C2C85" w:rsidRDefault="004C2C85" w:rsidP="004C2C85">
      <w:r>
        <w:rPr>
          <w:rFonts w:ascii="Tunga" w:hAnsi="Tunga" w:cs="Tunga"/>
        </w:rPr>
        <w:t>ಪಾಲಿಕೆಯ</w:t>
      </w:r>
      <w:r>
        <w:t xml:space="preserve"> </w:t>
      </w:r>
      <w:r>
        <w:rPr>
          <w:rFonts w:ascii="Tunga" w:hAnsi="Tunga" w:cs="Tunga"/>
        </w:rPr>
        <w:t>ಕಚೇರಿ</w:t>
      </w:r>
      <w:r>
        <w:t xml:space="preserve">, </w:t>
      </w:r>
      <w:r>
        <w:rPr>
          <w:rFonts w:ascii="Tunga" w:hAnsi="Tunga" w:cs="Tunga"/>
        </w:rPr>
        <w:t>ಇ</w:t>
      </w:r>
      <w:r>
        <w:t>-</w:t>
      </w:r>
      <w:r>
        <w:rPr>
          <w:rFonts w:ascii="Tunga" w:hAnsi="Tunga" w:cs="Tunga"/>
        </w:rPr>
        <w:t>ಮೇಲ್</w:t>
      </w:r>
      <w:r>
        <w:t xml:space="preserve">, </w:t>
      </w:r>
      <w:r>
        <w:rPr>
          <w:rFonts w:ascii="Tunga" w:hAnsi="Tunga" w:cs="Tunga"/>
        </w:rPr>
        <w:t>ದಿನಪತ್ರಿಕೆಗಳು</w:t>
      </w:r>
      <w:r>
        <w:t xml:space="preserve">, </w:t>
      </w:r>
      <w:r>
        <w:rPr>
          <w:rFonts w:ascii="Tunga" w:hAnsi="Tunga" w:cs="Tunga"/>
        </w:rPr>
        <w:t>ವಾಟ್ಸಾಪ್</w:t>
      </w:r>
      <w:r>
        <w:t xml:space="preserve">, </w:t>
      </w:r>
      <w:r>
        <w:rPr>
          <w:rFonts w:ascii="Tunga" w:hAnsi="Tunga" w:cs="Tunga"/>
        </w:rPr>
        <w:t>ಇನ್</w:t>
      </w:r>
      <w:r>
        <w:rPr>
          <w:rFonts w:hint="cs"/>
        </w:rPr>
        <w:t>‌</w:t>
      </w:r>
      <w:r>
        <w:rPr>
          <w:rFonts w:ascii="Tunga" w:hAnsi="Tunga" w:cs="Tunga"/>
        </w:rPr>
        <w:t>ಸ್ಟಾಗ್ರಾಮ್</w:t>
      </w:r>
      <w:r>
        <w:t xml:space="preserve">, </w:t>
      </w:r>
      <w:r>
        <w:rPr>
          <w:rFonts w:ascii="Tunga" w:hAnsi="Tunga" w:cs="Tunga"/>
        </w:rPr>
        <w:t>ಫೇಸ್</w:t>
      </w:r>
      <w:r>
        <w:rPr>
          <w:rFonts w:hint="cs"/>
        </w:rPr>
        <w:t>‌</w:t>
      </w:r>
      <w:r>
        <w:rPr>
          <w:rFonts w:ascii="Tunga" w:hAnsi="Tunga" w:cs="Tunga"/>
        </w:rPr>
        <w:t>ಬುಕ್</w:t>
      </w:r>
      <w:r>
        <w:t xml:space="preserve"> </w:t>
      </w:r>
      <w:r>
        <w:rPr>
          <w:rFonts w:ascii="Tunga" w:hAnsi="Tunga" w:cs="Tunga"/>
        </w:rPr>
        <w:t>ಮತ್ತು</w:t>
      </w:r>
      <w:r>
        <w:t xml:space="preserve"> </w:t>
      </w:r>
      <w:r>
        <w:rPr>
          <w:rFonts w:ascii="Tunga" w:hAnsi="Tunga" w:cs="Tunga"/>
        </w:rPr>
        <w:t>ಎಕ್ಸ್</w:t>
      </w:r>
      <w:r>
        <w:t xml:space="preserve"> </w:t>
      </w:r>
      <w:r>
        <w:rPr>
          <w:rFonts w:ascii="Tunga" w:hAnsi="Tunga" w:cs="Tunga"/>
        </w:rPr>
        <w:t>ಸೇರಿದಂತೆ</w:t>
      </w:r>
      <w:r>
        <w:t xml:space="preserve"> </w:t>
      </w:r>
      <w:r>
        <w:rPr>
          <w:rFonts w:ascii="Tunga" w:hAnsi="Tunga" w:cs="Tunga"/>
        </w:rPr>
        <w:t>ವಿವಿಧ</w:t>
      </w:r>
      <w:r>
        <w:t xml:space="preserve"> </w:t>
      </w:r>
      <w:r>
        <w:rPr>
          <w:rFonts w:ascii="Tunga" w:hAnsi="Tunga" w:cs="Tunga"/>
        </w:rPr>
        <w:t>ಮಾಧ್ಯಮಗಳ</w:t>
      </w:r>
      <w:r>
        <w:t xml:space="preserve"> </w:t>
      </w:r>
      <w:r>
        <w:rPr>
          <w:rFonts w:ascii="Tunga" w:hAnsi="Tunga" w:cs="Tunga"/>
        </w:rPr>
        <w:t>ಮೂಲಕ</w:t>
      </w:r>
      <w:r>
        <w:t xml:space="preserve"> </w:t>
      </w:r>
      <w:r>
        <w:rPr>
          <w:rFonts w:ascii="Tunga" w:hAnsi="Tunga" w:cs="Tunga"/>
        </w:rPr>
        <w:t>ನಾಗರಿಕರು</w:t>
      </w:r>
      <w:r>
        <w:t xml:space="preserve"> </w:t>
      </w:r>
      <w:r>
        <w:rPr>
          <w:rFonts w:ascii="Tunga" w:hAnsi="Tunga" w:cs="Tunga"/>
        </w:rPr>
        <w:t>ತಮ್ಮ</w:t>
      </w:r>
      <w:r>
        <w:t xml:space="preserve"> </w:t>
      </w:r>
      <w:r>
        <w:rPr>
          <w:rFonts w:ascii="Tunga" w:hAnsi="Tunga" w:cs="Tunga"/>
        </w:rPr>
        <w:t>ಅಹವಾಲುಗಳನ್ನು</w:t>
      </w:r>
      <w:r>
        <w:t xml:space="preserve"> </w:t>
      </w:r>
      <w:r>
        <w:rPr>
          <w:rFonts w:ascii="Tunga" w:hAnsi="Tunga" w:cs="Tunga"/>
        </w:rPr>
        <w:t>ಸಲ್ಲಿಸಬಹುದು</w:t>
      </w:r>
      <w:r>
        <w:t xml:space="preserve">. </w:t>
      </w:r>
      <w:r>
        <w:rPr>
          <w:rFonts w:ascii="Tunga" w:hAnsi="Tunga" w:cs="Tunga"/>
        </w:rPr>
        <w:t>ಸ್ವೀಕೃತ</w:t>
      </w:r>
      <w:r>
        <w:t xml:space="preserve"> </w:t>
      </w:r>
      <w:r>
        <w:rPr>
          <w:rFonts w:ascii="Tunga" w:hAnsi="Tunga" w:cs="Tunga"/>
        </w:rPr>
        <w:t>ಅಹವಾಲುಗಳನ್ನು</w:t>
      </w:r>
      <w:r>
        <w:t xml:space="preserve"> ‘</w:t>
      </w:r>
      <w:r>
        <w:rPr>
          <w:rFonts w:ascii="Tunga" w:hAnsi="Tunga" w:cs="Tunga"/>
        </w:rPr>
        <w:t>ಸಹಾಯ</w:t>
      </w:r>
      <w:r>
        <w:t xml:space="preserve"> 2.0’ </w:t>
      </w:r>
      <w:r>
        <w:rPr>
          <w:rFonts w:ascii="Tunga" w:hAnsi="Tunga" w:cs="Tunga"/>
        </w:rPr>
        <w:t>ತಂತ್ರಾಂಶದಲ್ಲಿ</w:t>
      </w:r>
      <w:r>
        <w:t xml:space="preserve"> </w:t>
      </w:r>
      <w:r>
        <w:rPr>
          <w:rFonts w:ascii="Tunga" w:hAnsi="Tunga" w:cs="Tunga"/>
        </w:rPr>
        <w:t>ದಾಖಲಿಸಿ</w:t>
      </w:r>
      <w:r>
        <w:t xml:space="preserve">, </w:t>
      </w:r>
      <w:r>
        <w:rPr>
          <w:rFonts w:ascii="Tunga" w:hAnsi="Tunga" w:cs="Tunga"/>
        </w:rPr>
        <w:t>ಏಕೀಕೃತ</w:t>
      </w:r>
      <w:r>
        <w:t xml:space="preserve"> </w:t>
      </w:r>
      <w:r>
        <w:rPr>
          <w:rFonts w:ascii="Tunga" w:hAnsi="Tunga" w:cs="Tunga"/>
        </w:rPr>
        <w:t>ಕಮಾಂಡ್</w:t>
      </w:r>
      <w:r>
        <w:t xml:space="preserve"> </w:t>
      </w:r>
      <w:r>
        <w:rPr>
          <w:rFonts w:ascii="Tunga" w:hAnsi="Tunga" w:cs="Tunga"/>
        </w:rPr>
        <w:t>ಮತ್ತು</w:t>
      </w:r>
      <w:r>
        <w:t xml:space="preserve"> </w:t>
      </w:r>
      <w:r>
        <w:rPr>
          <w:rFonts w:ascii="Tunga" w:hAnsi="Tunga" w:cs="Tunga"/>
        </w:rPr>
        <w:t>ನಿಯಂತ್ರಣ</w:t>
      </w:r>
      <w:r>
        <w:t xml:space="preserve"> </w:t>
      </w:r>
      <w:r>
        <w:rPr>
          <w:rFonts w:ascii="Tunga" w:hAnsi="Tunga" w:cs="Tunga"/>
        </w:rPr>
        <w:t>ಕೇಂದ್ರದ</w:t>
      </w:r>
      <w:r>
        <w:t xml:space="preserve"> (ICCC) </w:t>
      </w:r>
      <w:r>
        <w:rPr>
          <w:rFonts w:ascii="Tunga" w:hAnsi="Tunga" w:cs="Tunga"/>
        </w:rPr>
        <w:t>ಮೂಲಕ</w:t>
      </w:r>
      <w:r>
        <w:t xml:space="preserve"> </w:t>
      </w:r>
      <w:r>
        <w:rPr>
          <w:rFonts w:ascii="Tunga" w:hAnsi="Tunga" w:cs="Tunga"/>
        </w:rPr>
        <w:t>ಸಂಬಂಧಪಟ್ಟ</w:t>
      </w:r>
      <w:r>
        <w:t xml:space="preserve"> </w:t>
      </w:r>
      <w:r>
        <w:rPr>
          <w:rFonts w:ascii="Tunga" w:hAnsi="Tunga" w:cs="Tunga"/>
        </w:rPr>
        <w:t>ಇಲಾಖೆಗಳ</w:t>
      </w:r>
      <w:r>
        <w:t xml:space="preserve"> </w:t>
      </w:r>
      <w:r>
        <w:rPr>
          <w:rFonts w:ascii="Tunga" w:hAnsi="Tunga" w:cs="Tunga"/>
        </w:rPr>
        <w:t>ಅಧಿಕಾರಿಗಳಿಗೆ</w:t>
      </w:r>
      <w:r>
        <w:t xml:space="preserve"> </w:t>
      </w:r>
      <w:r>
        <w:rPr>
          <w:rFonts w:ascii="Tunga" w:hAnsi="Tunga" w:cs="Tunga"/>
        </w:rPr>
        <w:t>ವಹಿಸಲಾಗುತ್ತದೆ</w:t>
      </w:r>
      <w:r>
        <w:t>.</w:t>
      </w:r>
    </w:p>
    <w:p w14:paraId="503E2456" w14:textId="77777777" w:rsidR="004C2C85" w:rsidRDefault="004C2C85" w:rsidP="004C2C85"/>
    <w:p w14:paraId="60E8F7C9" w14:textId="7B04D0EE" w:rsidR="004C2C85" w:rsidRDefault="004C2C85" w:rsidP="004C2C85">
      <w:r>
        <w:rPr>
          <w:rFonts w:ascii="Tunga" w:hAnsi="Tunga" w:cs="Tunga"/>
        </w:rPr>
        <w:t>ನಾಗರಿಕರ</w:t>
      </w:r>
      <w:r>
        <w:t xml:space="preserve"> </w:t>
      </w:r>
      <w:r>
        <w:rPr>
          <w:rFonts w:ascii="Tunga" w:hAnsi="Tunga" w:cs="Tunga"/>
        </w:rPr>
        <w:t>ಸಮಸ್ಯೆಗಳಿಗೆ</w:t>
      </w:r>
      <w:r>
        <w:t xml:space="preserve"> </w:t>
      </w:r>
      <w:r>
        <w:rPr>
          <w:rFonts w:ascii="Tunga" w:hAnsi="Tunga" w:cs="Tunga"/>
        </w:rPr>
        <w:t>ಪರಿಣಾಮಕಾರಿ</w:t>
      </w:r>
      <w:r>
        <w:t xml:space="preserve"> </w:t>
      </w:r>
      <w:r>
        <w:rPr>
          <w:rFonts w:ascii="Tunga" w:hAnsi="Tunga" w:cs="Tunga"/>
        </w:rPr>
        <w:t>ಪರಿಹಾರ</w:t>
      </w:r>
      <w:r>
        <w:t xml:space="preserve"> </w:t>
      </w:r>
      <w:r>
        <w:rPr>
          <w:rFonts w:ascii="Tunga" w:hAnsi="Tunga" w:cs="Tunga"/>
        </w:rPr>
        <w:t>ಒದಗಿಸುವ</w:t>
      </w:r>
      <w:r>
        <w:t xml:space="preserve"> </w:t>
      </w:r>
      <w:r>
        <w:rPr>
          <w:rFonts w:ascii="Tunga" w:hAnsi="Tunga" w:cs="Tunga"/>
        </w:rPr>
        <w:t>ಉದ್ದೇಶದಿಂದ</w:t>
      </w:r>
      <w:r>
        <w:t xml:space="preserve"> </w:t>
      </w:r>
      <w:r>
        <w:rPr>
          <w:rFonts w:ascii="Tunga" w:hAnsi="Tunga" w:cs="Tunga"/>
        </w:rPr>
        <w:t>ಸ್ವೀಕೃತ</w:t>
      </w:r>
      <w:r>
        <w:t xml:space="preserve"> </w:t>
      </w:r>
      <w:r>
        <w:rPr>
          <w:rFonts w:ascii="Tunga" w:hAnsi="Tunga" w:cs="Tunga"/>
        </w:rPr>
        <w:t>ಅಹವಾಲುಗಳ</w:t>
      </w:r>
      <w:r>
        <w:t xml:space="preserve"> </w:t>
      </w:r>
      <w:r>
        <w:rPr>
          <w:rFonts w:ascii="Tunga" w:hAnsi="Tunga" w:cs="Tunga"/>
        </w:rPr>
        <w:t>ಸ್ಥಿತಿಗತಿಯನ್ನು</w:t>
      </w:r>
      <w:r>
        <w:t xml:space="preserve"> </w:t>
      </w:r>
      <w:r>
        <w:rPr>
          <w:rFonts w:ascii="Tunga" w:hAnsi="Tunga" w:cs="Tunga"/>
        </w:rPr>
        <w:t>ನಿರಂತರವಾಗಿ</w:t>
      </w:r>
      <w:r>
        <w:t xml:space="preserve"> </w:t>
      </w:r>
      <w:r>
        <w:rPr>
          <w:rFonts w:ascii="Tunga" w:hAnsi="Tunga" w:cs="Tunga"/>
        </w:rPr>
        <w:t>ಪರಿಶೀಲಿಸಲಾಗುತ್ತಿದೆ</w:t>
      </w:r>
      <w:r>
        <w:t xml:space="preserve">. </w:t>
      </w:r>
      <w:r>
        <w:rPr>
          <w:rFonts w:ascii="Tunga" w:hAnsi="Tunga" w:cs="Tunga"/>
        </w:rPr>
        <w:t>ಬಾಕಿ</w:t>
      </w:r>
      <w:r>
        <w:t xml:space="preserve"> </w:t>
      </w:r>
      <w:r>
        <w:rPr>
          <w:rFonts w:ascii="Tunga" w:hAnsi="Tunga" w:cs="Tunga"/>
        </w:rPr>
        <w:t>ಪ್ರಕರಣಗಳನ್ನು</w:t>
      </w:r>
      <w:r>
        <w:t xml:space="preserve"> </w:t>
      </w:r>
      <w:r>
        <w:rPr>
          <w:rFonts w:ascii="Tunga" w:hAnsi="Tunga" w:cs="Tunga"/>
        </w:rPr>
        <w:t>ಕಾಲಮಿತಿಯೊಳಗೆ</w:t>
      </w:r>
      <w:r>
        <w:t xml:space="preserve"> </w:t>
      </w:r>
      <w:r>
        <w:rPr>
          <w:rFonts w:ascii="Tunga" w:hAnsi="Tunga" w:cs="Tunga"/>
        </w:rPr>
        <w:t>ಇತ್ಯರ್ಥಪಡಿಸಲು</w:t>
      </w:r>
      <w:r>
        <w:t xml:space="preserve"> </w:t>
      </w:r>
      <w:r>
        <w:rPr>
          <w:rFonts w:ascii="Tunga" w:hAnsi="Tunga" w:cs="Tunga"/>
        </w:rPr>
        <w:t>ಹಾಗೂ</w:t>
      </w:r>
      <w:r>
        <w:t xml:space="preserve"> </w:t>
      </w:r>
      <w:r>
        <w:rPr>
          <w:rFonts w:ascii="Tunga" w:hAnsi="Tunga" w:cs="Tunga"/>
        </w:rPr>
        <w:t>ಅಗತ್ಯವಿರುವ</w:t>
      </w:r>
      <w:r>
        <w:t xml:space="preserve"> </w:t>
      </w:r>
      <w:r>
        <w:rPr>
          <w:rFonts w:ascii="Tunga" w:hAnsi="Tunga" w:cs="Tunga"/>
        </w:rPr>
        <w:t>ಕಡೆಗಳಲ್ಲಿ</w:t>
      </w:r>
      <w:r>
        <w:t xml:space="preserve"> </w:t>
      </w:r>
      <w:r>
        <w:rPr>
          <w:rFonts w:ascii="Tunga" w:hAnsi="Tunga" w:cs="Tunga"/>
        </w:rPr>
        <w:t>ಸ್ಥಳ</w:t>
      </w:r>
      <w:r>
        <w:t xml:space="preserve"> </w:t>
      </w:r>
      <w:r>
        <w:rPr>
          <w:rFonts w:ascii="Tunga" w:hAnsi="Tunga" w:cs="Tunga"/>
        </w:rPr>
        <w:t>ಪರಿಶೀಲನೆ</w:t>
      </w:r>
      <w:r>
        <w:t xml:space="preserve"> </w:t>
      </w:r>
      <w:r>
        <w:rPr>
          <w:rFonts w:ascii="Tunga" w:hAnsi="Tunga" w:cs="Tunga"/>
        </w:rPr>
        <w:t>ನಡೆಸಿ</w:t>
      </w:r>
      <w:r>
        <w:t xml:space="preserve"> </w:t>
      </w:r>
      <w:r>
        <w:rPr>
          <w:rFonts w:ascii="Tunga" w:hAnsi="Tunga" w:cs="Tunga"/>
        </w:rPr>
        <w:t>ಸೂಕ್ತ</w:t>
      </w:r>
      <w:r>
        <w:t xml:space="preserve"> </w:t>
      </w:r>
      <w:r>
        <w:rPr>
          <w:rFonts w:ascii="Tunga" w:hAnsi="Tunga" w:cs="Tunga"/>
        </w:rPr>
        <w:t>ಕ್ರಮ</w:t>
      </w:r>
      <w:r>
        <w:t xml:space="preserve"> </w:t>
      </w:r>
      <w:r>
        <w:rPr>
          <w:rFonts w:ascii="Tunga" w:hAnsi="Tunga" w:cs="Tunga"/>
        </w:rPr>
        <w:t>ಕೈಗೊಳ್ಳಲು</w:t>
      </w:r>
      <w:r>
        <w:t xml:space="preserve"> </w:t>
      </w:r>
      <w:r>
        <w:rPr>
          <w:rFonts w:ascii="Tunga" w:hAnsi="Tunga" w:cs="Tunga"/>
        </w:rPr>
        <w:t>ಸಂಬಂಧಪಟ್ಟ</w:t>
      </w:r>
      <w:r>
        <w:t xml:space="preserve"> </w:t>
      </w:r>
      <w:r>
        <w:rPr>
          <w:rFonts w:ascii="Tunga" w:hAnsi="Tunga" w:cs="Tunga"/>
        </w:rPr>
        <w:t>ಅಧಿಕಾರಿಗಳಿಗೆ</w:t>
      </w:r>
      <w:r>
        <w:t xml:space="preserve"> </w:t>
      </w:r>
      <w:r>
        <w:rPr>
          <w:rFonts w:ascii="Tunga" w:hAnsi="Tunga" w:cs="Tunga"/>
        </w:rPr>
        <w:t>ಸೂಚಿಸಲಾಗಿದೆ</w:t>
      </w:r>
      <w:r>
        <w:t>.</w:t>
      </w:r>
    </w:p>
    <w:p w14:paraId="27C716C5" w14:textId="77777777" w:rsidR="000E4B91" w:rsidRDefault="000E4B91" w:rsidP="004C2C85"/>
    <w:p w14:paraId="4CC37E3D" w14:textId="77777777" w:rsidR="000E4B91" w:rsidRDefault="000E4B91" w:rsidP="000E4B91">
      <w:r>
        <w:t xml:space="preserve">*MEDIA RELEASE* </w:t>
      </w:r>
    </w:p>
    <w:p w14:paraId="02CEB713" w14:textId="77777777" w:rsidR="000E4B91" w:rsidRDefault="000E4B91" w:rsidP="000E4B91"/>
    <w:p w14:paraId="4F521504" w14:textId="77777777" w:rsidR="000E4B91" w:rsidRDefault="000E4B91" w:rsidP="000E4B91">
      <w:r>
        <w:t xml:space="preserve"> *Bengaluru North City Corporation* </w:t>
      </w:r>
    </w:p>
    <w:p w14:paraId="1AFD0E61" w14:textId="77777777" w:rsidR="000E4B91" w:rsidRDefault="000E4B91" w:rsidP="000E4B91"/>
    <w:p w14:paraId="791D5422" w14:textId="77777777" w:rsidR="000E4B91" w:rsidRDefault="000E4B91" w:rsidP="000E4B91">
      <w:r>
        <w:t xml:space="preserve"> *47 Grievances Received Through 41 Calls During the 57th Commissioner’s Phone-In Programme* </w:t>
      </w:r>
    </w:p>
    <w:p w14:paraId="7531A5B1" w14:textId="77777777" w:rsidR="000E4B91" w:rsidRDefault="000E4B91" w:rsidP="000E4B91"/>
    <w:p w14:paraId="0CAE758F" w14:textId="77777777" w:rsidR="000E4B91" w:rsidRDefault="000E4B91" w:rsidP="000E4B91">
      <w:r>
        <w:t xml:space="preserve"> *Continuous Monitoring of Grievance Redressal Through ‘Sahaaya 2.0’* </w:t>
      </w:r>
    </w:p>
    <w:p w14:paraId="1BE0A4FA" w14:textId="77777777" w:rsidR="000E4B91" w:rsidRDefault="000E4B91" w:rsidP="000E4B91"/>
    <w:p w14:paraId="1425BCE0" w14:textId="77777777" w:rsidR="000E4B91" w:rsidRDefault="000E4B91" w:rsidP="000E4B91">
      <w:r>
        <w:t xml:space="preserve"> *Bengaluru, October 23, 2026* :</w:t>
      </w:r>
    </w:p>
    <w:p w14:paraId="06CB9DBE" w14:textId="77777777" w:rsidR="000E4B91" w:rsidRDefault="000E4B91" w:rsidP="000E4B91"/>
    <w:p w14:paraId="4C6F369F" w14:textId="77777777" w:rsidR="000E4B91" w:rsidRDefault="000E4B91" w:rsidP="000E4B91">
      <w:r>
        <w:t>The Bengaluru North City Corporation’s Commissioner’s Phone-In Programme continues to provide a direct platform for citizens to raise their concerns and seek solutions. During the 57th edition of the programme held today, 47 grievances were received through 41 calls.</w:t>
      </w:r>
    </w:p>
    <w:p w14:paraId="618F5F3B" w14:textId="77777777" w:rsidR="000E4B91" w:rsidRDefault="000E4B91" w:rsidP="000E4B91"/>
    <w:p w14:paraId="544542BC" w14:textId="77777777" w:rsidR="000E4B91" w:rsidRDefault="000E4B91" w:rsidP="000E4B91">
      <w:r>
        <w:t>Under the guidance of *Bengaluru North City Corporation Commissioner Shri Pommala Sunil Kumar,* the grievances received are being registered in the ‘Sahaaya 2.0’ software and assigned to the officials of the concerned departments. The progress and redressal status of grievances are being reviewed to ensure that pending cases are addressed.</w:t>
      </w:r>
    </w:p>
    <w:p w14:paraId="001DFA25" w14:textId="77777777" w:rsidR="000E4B91" w:rsidRDefault="000E4B91" w:rsidP="000E4B91"/>
    <w:p w14:paraId="19121ABC" w14:textId="77777777" w:rsidR="000E4B91" w:rsidRDefault="000E4B91" w:rsidP="000E4B91">
      <w:r>
        <w:t xml:space="preserve"> *57th Phone-In Programme: Department-Wise Grievances* </w:t>
      </w:r>
    </w:p>
    <w:p w14:paraId="6698681A" w14:textId="77777777" w:rsidR="000E4B91" w:rsidRDefault="000E4B91" w:rsidP="000E4B91"/>
    <w:p w14:paraId="7FDE926D" w14:textId="77777777" w:rsidR="000E4B91" w:rsidRDefault="000E4B91" w:rsidP="000E4B91">
      <w:r>
        <w:lastRenderedPageBreak/>
        <w:t>A total of 47 grievances were received through 41 calls. The department-wise details are as follows:</w:t>
      </w:r>
    </w:p>
    <w:p w14:paraId="18A461FA" w14:textId="77777777" w:rsidR="000E4B91" w:rsidRDefault="000E4B91" w:rsidP="000E4B91"/>
    <w:p w14:paraId="754F6964" w14:textId="77777777" w:rsidR="000E4B91" w:rsidRDefault="000E4B91" w:rsidP="000E4B91">
      <w:r>
        <w:t>- Road Maintenance (Engineering) – 26</w:t>
      </w:r>
    </w:p>
    <w:p w14:paraId="028B1CAA" w14:textId="77777777" w:rsidR="000E4B91" w:rsidRDefault="000E4B91" w:rsidP="000E4B91">
      <w:r>
        <w:t>- Solid Waste Management – 6</w:t>
      </w:r>
    </w:p>
    <w:p w14:paraId="2DD7587C" w14:textId="77777777" w:rsidR="000E4B91" w:rsidRDefault="000E4B91" w:rsidP="000E4B91">
      <w:r>
        <w:t>- Electrical Department – 4</w:t>
      </w:r>
    </w:p>
    <w:p w14:paraId="396A65C4" w14:textId="77777777" w:rsidR="000E4B91" w:rsidRDefault="000E4B91" w:rsidP="000E4B91">
      <w:r>
        <w:t>- E-Khata / Khata Services – 3</w:t>
      </w:r>
    </w:p>
    <w:p w14:paraId="41CEDD14" w14:textId="77777777" w:rsidR="000E4B91" w:rsidRDefault="000E4B91" w:rsidP="000E4B91">
      <w:r>
        <w:t>- Health Department – 3</w:t>
      </w:r>
    </w:p>
    <w:p w14:paraId="3804300B" w14:textId="77777777" w:rsidR="000E4B91" w:rsidRDefault="000E4B91" w:rsidP="000E4B91">
      <w:r>
        <w:t>- Forest Department – 2</w:t>
      </w:r>
    </w:p>
    <w:p w14:paraId="13B3DF6E" w14:textId="77777777" w:rsidR="000E4B91" w:rsidRDefault="000E4B91" w:rsidP="000E4B91">
      <w:r>
        <w:t>- Revenue Department – 1</w:t>
      </w:r>
    </w:p>
    <w:p w14:paraId="768F32BC" w14:textId="77777777" w:rsidR="000E4B91" w:rsidRDefault="000E4B91" w:rsidP="000E4B91">
      <w:r>
        <w:t>- Traffic Engineer Cell (TEC) – 1</w:t>
      </w:r>
    </w:p>
    <w:p w14:paraId="6E9A43D7" w14:textId="77777777" w:rsidR="000E4B91" w:rsidRDefault="000E4B91" w:rsidP="000E4B91">
      <w:r>
        <w:t>- Veterinary Department – 1</w:t>
      </w:r>
    </w:p>
    <w:p w14:paraId="2F297E60" w14:textId="77777777" w:rsidR="000E4B91" w:rsidRDefault="000E4B91" w:rsidP="000E4B91"/>
    <w:p w14:paraId="65E1F8AC" w14:textId="77777777" w:rsidR="000E4B91" w:rsidRDefault="000E4B91" w:rsidP="000E4B91">
      <w:r>
        <w:t>Total grievances: 47</w:t>
      </w:r>
    </w:p>
    <w:p w14:paraId="290DC97C" w14:textId="77777777" w:rsidR="000E4B91" w:rsidRDefault="000E4B91" w:rsidP="000E4B91"/>
    <w:p w14:paraId="10F75C36" w14:textId="77777777" w:rsidR="000E4B91" w:rsidRDefault="000E4B91" w:rsidP="000E4B91">
      <w:r>
        <w:t xml:space="preserve"> *Statistics from 57 Phone-In Programmes* </w:t>
      </w:r>
    </w:p>
    <w:p w14:paraId="7C994600" w14:textId="77777777" w:rsidR="000E4B91" w:rsidRDefault="000E4B91" w:rsidP="000E4B91"/>
    <w:p w14:paraId="1F1F6BA8" w14:textId="77777777" w:rsidR="000E4B91" w:rsidRDefault="000E4B91" w:rsidP="000E4B91">
      <w:r>
        <w:t>Across the first 56 Phone-In Programmes, a total of 3,363 grievances had been received, of which 3,151 had been resolved. The remaining 212 grievances were pending.</w:t>
      </w:r>
    </w:p>
    <w:p w14:paraId="1371D70A" w14:textId="77777777" w:rsidR="000E4B91" w:rsidRDefault="000E4B91" w:rsidP="000E4B91"/>
    <w:p w14:paraId="1153474B" w14:textId="77777777" w:rsidR="000E4B91" w:rsidRDefault="000E4B91" w:rsidP="000E4B91">
      <w:r>
        <w:t>After adding the 47 grievances received during the 57th programme, the total number of pending grievances associated with the Phone-In Programmes stands at 259.</w:t>
      </w:r>
    </w:p>
    <w:p w14:paraId="42E2C59D" w14:textId="77777777" w:rsidR="000E4B91" w:rsidRDefault="000E4B91" w:rsidP="000E4B91"/>
    <w:p w14:paraId="10C3E8D0" w14:textId="77777777" w:rsidR="000E4B91" w:rsidRDefault="000E4B91" w:rsidP="000E4B91">
      <w:r>
        <w:t xml:space="preserve"> *Grievance Management Through an Integrated System* </w:t>
      </w:r>
    </w:p>
    <w:p w14:paraId="46C71FB2" w14:textId="77777777" w:rsidR="000E4B91" w:rsidRDefault="000E4B91" w:rsidP="000E4B91"/>
    <w:p w14:paraId="6017C8FA" w14:textId="77777777" w:rsidR="000E4B91" w:rsidRDefault="000E4B91" w:rsidP="000E4B91">
      <w:r>
        <w:lastRenderedPageBreak/>
        <w:t>Between January 1, 2023, and August 31, 2025, before the formation of the Greater Bengaluru Authority (GBA), a total of 1,17,175 grievances were received, of which 2,193 remained pending.</w:t>
      </w:r>
    </w:p>
    <w:p w14:paraId="0B860C72" w14:textId="77777777" w:rsidR="000E4B91" w:rsidRDefault="000E4B91" w:rsidP="000E4B91"/>
    <w:p w14:paraId="30981AED" w14:textId="77777777" w:rsidR="000E4B91" w:rsidRDefault="000E4B91" w:rsidP="000E4B91">
      <w:r>
        <w:t>Following the formation of GBA, 85,667 grievances were received between September 1, 2025, and October 22, 2026, with 1,471 grievances pending.</w:t>
      </w:r>
    </w:p>
    <w:p w14:paraId="564DC1B3" w14:textId="77777777" w:rsidR="000E4B91" w:rsidRDefault="000E4B91" w:rsidP="000E4B91"/>
    <w:p w14:paraId="000CD46F" w14:textId="77777777" w:rsidR="000E4B91" w:rsidRDefault="000E4B91" w:rsidP="000E4B91">
      <w:r>
        <w:t>Overall, 2,02,842 grievances have been registered, of which 2,01,371 have been resolved. A total of 1,518 grievances are reported as pending.</w:t>
      </w:r>
    </w:p>
    <w:p w14:paraId="073E6917" w14:textId="77777777" w:rsidR="000E4B91" w:rsidRDefault="000E4B91" w:rsidP="000E4B91"/>
    <w:p w14:paraId="005244C5" w14:textId="77777777" w:rsidR="000E4B91" w:rsidRDefault="000E4B91" w:rsidP="000E4B91">
      <w:r>
        <w:t>Officials concerned have been instructed to review the status of pending grievances and take the necessary steps for their resolution. Where required, field inspections are being conducted to ensure appropriate solutions to the issues raised.</w:t>
      </w:r>
    </w:p>
    <w:p w14:paraId="6F24D72E" w14:textId="77777777" w:rsidR="000E4B91" w:rsidRDefault="000E4B91" w:rsidP="000E4B91"/>
    <w:p w14:paraId="735FEE66" w14:textId="77777777" w:rsidR="000E4B91" w:rsidRDefault="000E4B91" w:rsidP="000E4B91">
      <w:r>
        <w:t xml:space="preserve"> *Department-Wise Details of Pending Grievances* </w:t>
      </w:r>
    </w:p>
    <w:p w14:paraId="4249AA47" w14:textId="77777777" w:rsidR="000E4B91" w:rsidRDefault="000E4B91" w:rsidP="000E4B91"/>
    <w:p w14:paraId="1F163CF0" w14:textId="77777777" w:rsidR="000E4B91" w:rsidRDefault="000E4B91" w:rsidP="000E4B91">
      <w:r>
        <w:t>- Advertisement Department – 13</w:t>
      </w:r>
    </w:p>
    <w:p w14:paraId="332C802E" w14:textId="77777777" w:rsidR="000E4B91" w:rsidRDefault="000E4B91" w:rsidP="000E4B91">
      <w:r>
        <w:t>- BBMP Election Branch – 3</w:t>
      </w:r>
    </w:p>
    <w:p w14:paraId="4D3E3901" w14:textId="77777777" w:rsidR="000E4B91" w:rsidRDefault="000E4B91" w:rsidP="000E4B91">
      <w:r>
        <w:t>- E-Khata / Khata Services – 29</w:t>
      </w:r>
    </w:p>
    <w:p w14:paraId="671DC276" w14:textId="77777777" w:rsidR="000E4B91" w:rsidRDefault="000E4B91" w:rsidP="000E4B91">
      <w:r>
        <w:t>- Education Department – 2</w:t>
      </w:r>
    </w:p>
    <w:p w14:paraId="7BBA26AB" w14:textId="77777777" w:rsidR="000E4B91" w:rsidRDefault="000E4B91" w:rsidP="000E4B91">
      <w:r>
        <w:t>- Electrical Department – 183</w:t>
      </w:r>
    </w:p>
    <w:p w14:paraId="2F6A6D5A" w14:textId="77777777" w:rsidR="000E4B91" w:rsidRDefault="000E4B91" w:rsidP="000E4B91">
      <w:r>
        <w:t>- Estate Department – 1</w:t>
      </w:r>
    </w:p>
    <w:p w14:paraId="20F1D982" w14:textId="77777777" w:rsidR="000E4B91" w:rsidRDefault="000E4B91" w:rsidP="000E4B91">
      <w:r>
        <w:t>- Forest Department – 75</w:t>
      </w:r>
    </w:p>
    <w:p w14:paraId="79321276" w14:textId="77777777" w:rsidR="000E4B91" w:rsidRDefault="000E4B91" w:rsidP="000E4B91">
      <w:r>
        <w:t>- Health Department – 34</w:t>
      </w:r>
    </w:p>
    <w:p w14:paraId="10FB2897" w14:textId="77777777" w:rsidR="000E4B91" w:rsidRDefault="000E4B91" w:rsidP="000E4B91">
      <w:r>
        <w:t>- Indira Canteen – 1</w:t>
      </w:r>
    </w:p>
    <w:p w14:paraId="0E50D5BE" w14:textId="77777777" w:rsidR="000E4B91" w:rsidRDefault="000E4B91" w:rsidP="000E4B91">
      <w:r>
        <w:t>- Optical Fibre Cables (OFC) – 2</w:t>
      </w:r>
    </w:p>
    <w:p w14:paraId="4E2485EE" w14:textId="77777777" w:rsidR="000E4B91" w:rsidRDefault="000E4B91" w:rsidP="000E4B91">
      <w:r>
        <w:t>- Parks and Playgrounds – 4</w:t>
      </w:r>
    </w:p>
    <w:p w14:paraId="6A32E63B" w14:textId="77777777" w:rsidR="000E4B91" w:rsidRDefault="000E4B91" w:rsidP="000E4B91">
      <w:r>
        <w:t>- Projects Central – 22</w:t>
      </w:r>
    </w:p>
    <w:p w14:paraId="3DB75F6B" w14:textId="77777777" w:rsidR="000E4B91" w:rsidRDefault="000E4B91" w:rsidP="000E4B91">
      <w:r>
        <w:lastRenderedPageBreak/>
        <w:t>- Revenue Department – 7</w:t>
      </w:r>
    </w:p>
    <w:p w14:paraId="3ED45A9F" w14:textId="77777777" w:rsidR="000E4B91" w:rsidRDefault="000E4B91" w:rsidP="000E4B91">
      <w:r>
        <w:t>- Road Maintenance (Engineering) – 724</w:t>
      </w:r>
    </w:p>
    <w:p w14:paraId="73A55BED" w14:textId="77777777" w:rsidR="000E4B91" w:rsidRDefault="000E4B91" w:rsidP="000E4B91">
      <w:r>
        <w:t>- Sanitation Department – 15</w:t>
      </w:r>
    </w:p>
    <w:p w14:paraId="29C48EF5" w14:textId="77777777" w:rsidR="000E4B91" w:rsidRDefault="000E4B91" w:rsidP="000E4B91">
      <w:r>
        <w:t>- Solid Waste Management – 284</w:t>
      </w:r>
    </w:p>
    <w:p w14:paraId="74AD0A38" w14:textId="77777777" w:rsidR="000E4B91" w:rsidRDefault="000E4B91" w:rsidP="000E4B91">
      <w:r>
        <w:t>- Town Planning Department – 5</w:t>
      </w:r>
    </w:p>
    <w:p w14:paraId="2D6DEF8B" w14:textId="77777777" w:rsidR="000E4B91" w:rsidRDefault="000E4B91" w:rsidP="000E4B91">
      <w:r>
        <w:t>- Traffic Engineer Cell (TEC) – 39</w:t>
      </w:r>
    </w:p>
    <w:p w14:paraId="6D8B823B" w14:textId="77777777" w:rsidR="000E4B91" w:rsidRDefault="000E4B91" w:rsidP="000E4B91">
      <w:r>
        <w:t>- Veterinary Department – 28</w:t>
      </w:r>
    </w:p>
    <w:p w14:paraId="1C10105D" w14:textId="77777777" w:rsidR="000E4B91" w:rsidRDefault="000E4B91" w:rsidP="000E4B91"/>
    <w:p w14:paraId="2F508E16" w14:textId="77777777" w:rsidR="000E4B91" w:rsidRDefault="000E4B91" w:rsidP="000E4B91">
      <w:r>
        <w:t>Total pending grievances, as per the department-wise report: 1,471</w:t>
      </w:r>
    </w:p>
    <w:p w14:paraId="4067B4B7" w14:textId="77777777" w:rsidR="000E4B91" w:rsidRDefault="000E4B91" w:rsidP="000E4B91"/>
    <w:p w14:paraId="658C9856" w14:textId="77777777" w:rsidR="000E4B91" w:rsidRDefault="000E4B91" w:rsidP="000E4B91">
      <w:r>
        <w:t xml:space="preserve"> *‘Sahaaya 2.0’: Integrated Grievance Management* </w:t>
      </w:r>
    </w:p>
    <w:p w14:paraId="5DBCFC7F" w14:textId="77777777" w:rsidR="000E4B91" w:rsidRDefault="000E4B91" w:rsidP="000E4B91"/>
    <w:p w14:paraId="362F8B80" w14:textId="77777777" w:rsidR="000E4B91" w:rsidRDefault="000E4B91" w:rsidP="000E4B91">
      <w:r>
        <w:t>Citizens can submit their grievances through various channels, including the Corporation office, email, newspapers, WhatsApp, Instagram, Facebook and X. The grievances received are registered in the ‘Sahaaya 2.0’ software and assigned to the officials of the concerned departments through the Integrated Command and Control Centre (ICCC).</w:t>
      </w:r>
    </w:p>
    <w:p w14:paraId="59076E89" w14:textId="77777777" w:rsidR="000E4B91" w:rsidRDefault="000E4B91" w:rsidP="000E4B91"/>
    <w:p w14:paraId="6379D857" w14:textId="0D287116" w:rsidR="000E4B91" w:rsidRDefault="000E4B91" w:rsidP="000E4B91">
      <w:r>
        <w:t>With the objective of providing effective solutions to citizens’ concerns, the status of grievances received is being continuously reviewed. Officials have been instructed to resolve pending cases within the stipulated time and conduct field inspections wherever necessary to take appropriate action.</w:t>
      </w:r>
    </w:p>
    <w:sectPr w:rsidR="000E4B9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unga">
    <w:panose1 w:val="020B0502040204020203"/>
    <w:charset w:val="00"/>
    <w:family w:val="swiss"/>
    <w:pitch w:val="variable"/>
    <w:sig w:usb0="004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C85"/>
    <w:rsid w:val="000E4B91"/>
    <w:rsid w:val="00236BB6"/>
    <w:rsid w:val="004C2C85"/>
  </w:rsids>
  <m:mathPr>
    <m:mathFont m:val="Cambria Math"/>
    <m:brkBin m:val="before"/>
    <m:brkBinSub m:val="--"/>
    <m:smallFrac m:val="0"/>
    <m:dispDef/>
    <m:lMargin m:val="0"/>
    <m:rMargin m:val="0"/>
    <m:defJc m:val="centerGroup"/>
    <m:wrapIndent m:val="1440"/>
    <m:intLim m:val="subSup"/>
    <m:naryLim m:val="undOvr"/>
  </m:mathPr>
  <w:themeFontLang w:val="en-MX"/>
  <w:clrSchemeMapping w:bg1="light1" w:t1="dark1" w:bg2="light2" w:t2="dark2" w:accent1="accent1" w:accent2="accent2" w:accent3="accent3" w:accent4="accent4" w:accent5="accent5" w:accent6="accent6" w:hyperlink="hyperlink" w:followedHyperlink="followedHyperlink"/>
  <w:decimalSymbol w:val="."/>
  <w:listSeparator w:val=","/>
  <w14:docId w14:val="24C8918E"/>
  <w15:chartTrackingRefBased/>
  <w15:docId w15:val="{BBE73FE5-F4D5-7E4A-B81E-94BEB8DD3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C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2C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C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C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C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C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C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C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C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C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2C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2C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C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C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C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C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C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C85"/>
    <w:rPr>
      <w:rFonts w:eastAsiaTheme="majorEastAsia" w:cstheme="majorBidi"/>
      <w:color w:val="272727" w:themeColor="text1" w:themeTint="D8"/>
    </w:rPr>
  </w:style>
  <w:style w:type="paragraph" w:styleId="Title">
    <w:name w:val="Title"/>
    <w:basedOn w:val="Normal"/>
    <w:next w:val="Normal"/>
    <w:link w:val="TitleChar"/>
    <w:uiPriority w:val="10"/>
    <w:qFormat/>
    <w:rsid w:val="004C2C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C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C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C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C85"/>
    <w:pPr>
      <w:spacing w:before="160"/>
      <w:jc w:val="center"/>
    </w:pPr>
    <w:rPr>
      <w:i/>
      <w:iCs/>
      <w:color w:val="404040" w:themeColor="text1" w:themeTint="BF"/>
    </w:rPr>
  </w:style>
  <w:style w:type="character" w:customStyle="1" w:styleId="QuoteChar">
    <w:name w:val="Quote Char"/>
    <w:basedOn w:val="DefaultParagraphFont"/>
    <w:link w:val="Quote"/>
    <w:uiPriority w:val="29"/>
    <w:rsid w:val="004C2C85"/>
    <w:rPr>
      <w:i/>
      <w:iCs/>
      <w:color w:val="404040" w:themeColor="text1" w:themeTint="BF"/>
    </w:rPr>
  </w:style>
  <w:style w:type="paragraph" w:styleId="ListParagraph">
    <w:name w:val="List Paragraph"/>
    <w:basedOn w:val="Normal"/>
    <w:uiPriority w:val="34"/>
    <w:qFormat/>
    <w:rsid w:val="004C2C85"/>
    <w:pPr>
      <w:ind w:left="720"/>
      <w:contextualSpacing/>
    </w:pPr>
  </w:style>
  <w:style w:type="character" w:styleId="IntenseEmphasis">
    <w:name w:val="Intense Emphasis"/>
    <w:basedOn w:val="DefaultParagraphFont"/>
    <w:uiPriority w:val="21"/>
    <w:qFormat/>
    <w:rsid w:val="004C2C85"/>
    <w:rPr>
      <w:i/>
      <w:iCs/>
      <w:color w:val="0F4761" w:themeColor="accent1" w:themeShade="BF"/>
    </w:rPr>
  </w:style>
  <w:style w:type="paragraph" w:styleId="IntenseQuote">
    <w:name w:val="Intense Quote"/>
    <w:basedOn w:val="Normal"/>
    <w:next w:val="Normal"/>
    <w:link w:val="IntenseQuoteChar"/>
    <w:uiPriority w:val="30"/>
    <w:qFormat/>
    <w:rsid w:val="004C2C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C85"/>
    <w:rPr>
      <w:i/>
      <w:iCs/>
      <w:color w:val="0F4761" w:themeColor="accent1" w:themeShade="BF"/>
    </w:rPr>
  </w:style>
  <w:style w:type="character" w:styleId="IntenseReference">
    <w:name w:val="Intense Reference"/>
    <w:basedOn w:val="DefaultParagraphFont"/>
    <w:uiPriority w:val="32"/>
    <w:qFormat/>
    <w:rsid w:val="004C2C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867</Words>
  <Characters>6133</Characters>
  <Application>Microsoft Office Word</Application>
  <DocSecurity>0</DocSecurity>
  <Lines>219</Lines>
  <Paragraphs>132</Paragraphs>
  <ScaleCrop>false</ScaleCrop>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NammaWard source enclosure</dc:creator>
  <cp:keywords/>
  <dc:description/>
  <cp:lastModifiedBy>NammaWard</cp:lastModifiedBy>
  <cp:revision>2</cp:revision>
  <dcterms:created xsi:type="dcterms:W3CDTF">2026-10-24T10:00:00Z</dcterms:created>
  <dcterms:modified xsi:type="dcterms:W3CDTF">2026-10-24T10:01:00Z</dcterms:modified>
</cp:coreProperties>
</file>